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5DFCA" w14:textId="315445E2" w:rsidR="008639B2" w:rsidRPr="00697182" w:rsidRDefault="008639B2" w:rsidP="009A5885">
      <w:pPr>
        <w:tabs>
          <w:tab w:val="center" w:pos="4536"/>
          <w:tab w:val="right" w:pos="7938"/>
          <w:tab w:val="right" w:pos="9639"/>
        </w:tabs>
        <w:spacing w:after="120"/>
        <w:ind w:right="2"/>
        <w:jc w:val="both"/>
        <w:rPr>
          <w:rFonts w:ascii="Times New Roman" w:eastAsia="宋体" w:hAnsi="Times New Roman"/>
          <w:b/>
          <w:bCs/>
          <w:sz w:val="28"/>
        </w:rPr>
      </w:pPr>
      <w:bookmarkStart w:id="0" w:name="_Hlk145670493"/>
      <w:bookmarkStart w:id="1" w:name="_Hlk117841894"/>
      <w:r w:rsidRPr="00697182">
        <w:rPr>
          <w:rFonts w:ascii="Times New Roman" w:eastAsia="宋体" w:hAnsi="Times New Roman"/>
          <w:b/>
          <w:bCs/>
          <w:sz w:val="28"/>
        </w:rPr>
        <w:t>3GPP TSG RAN WG1 #12</w:t>
      </w:r>
      <w:r w:rsidRPr="00697182">
        <w:rPr>
          <w:rFonts w:ascii="Times New Roman" w:eastAsia="宋体" w:hAnsi="Times New Roman"/>
          <w:b/>
          <w:bCs/>
          <w:sz w:val="28"/>
          <w:lang w:eastAsia="zh-CN"/>
        </w:rPr>
        <w:t>2</w:t>
      </w:r>
      <w:r w:rsidR="0049748D" w:rsidRPr="00697182">
        <w:rPr>
          <w:rFonts w:ascii="Times New Roman" w:eastAsia="宋体" w:hAnsi="Times New Roman"/>
          <w:b/>
          <w:bCs/>
          <w:sz w:val="28"/>
          <w:lang w:eastAsia="zh-CN"/>
        </w:rPr>
        <w:t>bis</w:t>
      </w:r>
      <w:r w:rsidRPr="00697182">
        <w:rPr>
          <w:rFonts w:ascii="Times New Roman" w:eastAsia="宋体" w:hAnsi="Times New Roman"/>
          <w:b/>
          <w:bCs/>
          <w:sz w:val="28"/>
        </w:rPr>
        <w:tab/>
      </w:r>
      <w:r w:rsidRPr="00697182">
        <w:rPr>
          <w:rFonts w:ascii="Times New Roman" w:eastAsia="宋体" w:hAnsi="Times New Roman"/>
          <w:b/>
          <w:bCs/>
          <w:sz w:val="28"/>
        </w:rPr>
        <w:tab/>
      </w:r>
      <w:r w:rsidRPr="00697182">
        <w:rPr>
          <w:rFonts w:ascii="Times New Roman" w:eastAsia="宋体" w:hAnsi="Times New Roman"/>
          <w:b/>
          <w:bCs/>
          <w:sz w:val="28"/>
        </w:rPr>
        <w:tab/>
      </w:r>
      <w:r w:rsidR="00C260DB" w:rsidRPr="00697182">
        <w:rPr>
          <w:rFonts w:ascii="Times New Roman" w:eastAsia="宋体" w:hAnsi="Times New Roman"/>
          <w:b/>
          <w:bCs/>
          <w:sz w:val="28"/>
        </w:rPr>
        <w:t>R1-2506812</w:t>
      </w:r>
    </w:p>
    <w:bookmarkEnd w:id="0"/>
    <w:p w14:paraId="572600A1" w14:textId="099CABAD" w:rsidR="000A5266" w:rsidRPr="00697182" w:rsidRDefault="00703517" w:rsidP="009A5885">
      <w:pPr>
        <w:spacing w:after="120"/>
        <w:jc w:val="both"/>
        <w:rPr>
          <w:rFonts w:ascii="Times New Roman" w:eastAsia="宋体" w:hAnsi="Times New Roman"/>
          <w:b/>
          <w:bCs/>
          <w:sz w:val="28"/>
          <w:lang w:val="de-DE"/>
        </w:rPr>
      </w:pPr>
      <w:r>
        <w:rPr>
          <w:rFonts w:ascii="Times New Roman" w:eastAsia="宋体" w:hAnsi="Times New Roman"/>
          <w:b/>
          <w:bCs/>
          <w:sz w:val="28"/>
          <w:lang w:val="de-DE"/>
        </w:rPr>
        <w:t>Prague, Czech, Oct 13t</w:t>
      </w:r>
      <w:r>
        <w:rPr>
          <w:rFonts w:ascii="Times New Roman" w:eastAsia="宋体" w:hAnsi="Times New Roman" w:hint="eastAsia"/>
          <w:b/>
          <w:bCs/>
          <w:sz w:val="28"/>
          <w:lang w:val="de-DE" w:eastAsia="zh-CN"/>
        </w:rPr>
        <w:t>h</w:t>
      </w:r>
      <w:r>
        <w:rPr>
          <w:rFonts w:ascii="Times New Roman" w:eastAsia="宋体" w:hAnsi="Times New Roman"/>
          <w:b/>
          <w:bCs/>
          <w:sz w:val="28"/>
          <w:lang w:val="de-DE"/>
        </w:rPr>
        <w:t xml:space="preserve"> -</w:t>
      </w:r>
      <w:r w:rsidR="000A5266" w:rsidRPr="00697182">
        <w:rPr>
          <w:rFonts w:ascii="Times New Roman" w:eastAsia="宋体" w:hAnsi="Times New Roman"/>
          <w:b/>
          <w:bCs/>
          <w:sz w:val="28"/>
          <w:lang w:val="de-DE"/>
        </w:rPr>
        <w:t xml:space="preserve"> 17th, 2025</w:t>
      </w:r>
    </w:p>
    <w:p w14:paraId="5C5D9411" w14:textId="77777777" w:rsidR="008639B2" w:rsidRPr="00697182" w:rsidRDefault="008639B2" w:rsidP="009A5885">
      <w:pPr>
        <w:spacing w:after="120"/>
        <w:jc w:val="both"/>
        <w:rPr>
          <w:rFonts w:ascii="Times New Roman" w:eastAsia="宋体" w:hAnsi="Times New Roman"/>
          <w:szCs w:val="20"/>
          <w:lang w:val="de-DE"/>
        </w:rPr>
      </w:pPr>
    </w:p>
    <w:bookmarkEnd w:id="1"/>
    <w:p w14:paraId="0D0632C9" w14:textId="3FA187E3" w:rsidR="008639B2" w:rsidRPr="00697182" w:rsidRDefault="008639B2" w:rsidP="009A5885">
      <w:pPr>
        <w:tabs>
          <w:tab w:val="left" w:pos="1985"/>
          <w:tab w:val="right" w:pos="9072"/>
          <w:tab w:val="right" w:pos="10206"/>
        </w:tabs>
        <w:spacing w:after="120"/>
        <w:jc w:val="both"/>
        <w:rPr>
          <w:rFonts w:ascii="Times New Roman" w:eastAsia="宋体" w:hAnsi="Times New Roman"/>
          <w:b/>
          <w:sz w:val="24"/>
          <w:szCs w:val="20"/>
        </w:rPr>
      </w:pPr>
      <w:r w:rsidRPr="00697182">
        <w:rPr>
          <w:rFonts w:ascii="Times New Roman" w:eastAsia="宋体" w:hAnsi="Times New Roman"/>
          <w:b/>
          <w:sz w:val="24"/>
          <w:szCs w:val="20"/>
          <w:lang w:eastAsia="zh-CN"/>
        </w:rPr>
        <w:t>Item:</w:t>
      </w:r>
      <w:r w:rsidRPr="00697182">
        <w:rPr>
          <w:rFonts w:ascii="Times New Roman" w:eastAsia="宋体" w:hAnsi="Times New Roman"/>
          <w:b/>
          <w:sz w:val="24"/>
          <w:szCs w:val="20"/>
          <w:lang w:eastAsia="zh-CN"/>
        </w:rPr>
        <w:tab/>
        <w:t>10.6</w:t>
      </w:r>
      <w:r w:rsidR="00D76134" w:rsidRPr="00697182">
        <w:rPr>
          <w:rFonts w:ascii="Times New Roman" w:eastAsia="宋体" w:hAnsi="Times New Roman"/>
          <w:b/>
          <w:sz w:val="24"/>
          <w:szCs w:val="20"/>
          <w:lang w:eastAsia="zh-CN"/>
        </w:rPr>
        <w:t>.1</w:t>
      </w:r>
    </w:p>
    <w:p w14:paraId="41D6FDFE" w14:textId="77777777" w:rsidR="008639B2" w:rsidRPr="00697182" w:rsidRDefault="008639B2" w:rsidP="009A5885">
      <w:pPr>
        <w:tabs>
          <w:tab w:val="left" w:pos="1985"/>
          <w:tab w:val="right" w:pos="9072"/>
          <w:tab w:val="right" w:pos="10206"/>
        </w:tabs>
        <w:spacing w:after="120"/>
        <w:jc w:val="both"/>
        <w:rPr>
          <w:rFonts w:ascii="Times New Roman" w:eastAsia="宋体" w:hAnsi="Times New Roman"/>
          <w:b/>
          <w:sz w:val="24"/>
          <w:szCs w:val="20"/>
        </w:rPr>
      </w:pPr>
      <w:r w:rsidRPr="00697182">
        <w:rPr>
          <w:rFonts w:ascii="Times New Roman" w:eastAsia="宋体" w:hAnsi="Times New Roman"/>
          <w:b/>
          <w:sz w:val="24"/>
          <w:szCs w:val="20"/>
        </w:rPr>
        <w:t xml:space="preserve">Source: </w:t>
      </w:r>
      <w:r w:rsidRPr="00697182">
        <w:rPr>
          <w:rFonts w:ascii="Times New Roman" w:eastAsia="宋体" w:hAnsi="Times New Roman"/>
          <w:b/>
          <w:sz w:val="24"/>
          <w:szCs w:val="20"/>
        </w:rPr>
        <w:tab/>
      </w:r>
      <w:r w:rsidRPr="00697182">
        <w:rPr>
          <w:rFonts w:ascii="Times New Roman" w:eastAsia="宋体" w:hAnsi="Times New Roman"/>
          <w:b/>
          <w:sz w:val="24"/>
          <w:szCs w:val="20"/>
          <w:lang w:eastAsia="zh-CN"/>
        </w:rPr>
        <w:t>Spreadtrum, UNISOC</w:t>
      </w:r>
    </w:p>
    <w:p w14:paraId="6FDAE338" w14:textId="77777777" w:rsidR="008639B2" w:rsidRPr="00697182" w:rsidRDefault="008639B2" w:rsidP="009A5885">
      <w:pPr>
        <w:tabs>
          <w:tab w:val="left" w:pos="1985"/>
          <w:tab w:val="left" w:pos="2835"/>
          <w:tab w:val="right" w:pos="9072"/>
          <w:tab w:val="right" w:pos="10206"/>
        </w:tabs>
        <w:spacing w:after="120"/>
        <w:jc w:val="both"/>
        <w:rPr>
          <w:rFonts w:ascii="Times New Roman" w:eastAsia="宋体" w:hAnsi="Times New Roman"/>
          <w:b/>
          <w:sz w:val="24"/>
          <w:szCs w:val="20"/>
        </w:rPr>
      </w:pPr>
      <w:r w:rsidRPr="00697182">
        <w:rPr>
          <w:rFonts w:ascii="Times New Roman" w:eastAsia="宋体" w:hAnsi="Times New Roman"/>
          <w:b/>
          <w:sz w:val="24"/>
          <w:szCs w:val="20"/>
        </w:rPr>
        <w:t>Title:</w:t>
      </w:r>
      <w:bookmarkStart w:id="2" w:name="Title"/>
      <w:bookmarkEnd w:id="2"/>
      <w:r w:rsidRPr="00697182">
        <w:rPr>
          <w:rFonts w:ascii="Times New Roman" w:eastAsia="宋体" w:hAnsi="Times New Roman"/>
          <w:b/>
          <w:sz w:val="24"/>
          <w:szCs w:val="20"/>
        </w:rPr>
        <w:tab/>
      </w:r>
      <w:r w:rsidRPr="00697182">
        <w:rPr>
          <w:rFonts w:ascii="Times New Roman" w:eastAsia="宋体" w:hAnsi="Times New Roman"/>
          <w:b/>
          <w:sz w:val="24"/>
          <w:szCs w:val="20"/>
          <w:lang w:eastAsia="zh-CN"/>
        </w:rPr>
        <w:t>Discussion</w:t>
      </w:r>
      <w:r w:rsidRPr="00697182">
        <w:rPr>
          <w:rFonts w:ascii="Times New Roman" w:eastAsia="宋体" w:hAnsi="Times New Roman"/>
          <w:b/>
          <w:sz w:val="24"/>
          <w:szCs w:val="20"/>
        </w:rPr>
        <w:t xml:space="preserve"> </w:t>
      </w:r>
      <w:r w:rsidRPr="00697182">
        <w:rPr>
          <w:rFonts w:ascii="Times New Roman" w:eastAsia="宋体" w:hAnsi="Times New Roman"/>
          <w:b/>
          <w:sz w:val="24"/>
          <w:szCs w:val="20"/>
          <w:lang w:eastAsia="zh-CN"/>
        </w:rPr>
        <w:t>on</w:t>
      </w:r>
      <w:r w:rsidRPr="00697182">
        <w:rPr>
          <w:rFonts w:ascii="Times New Roman" w:eastAsia="宋体" w:hAnsi="Times New Roman"/>
          <w:b/>
          <w:sz w:val="24"/>
          <w:szCs w:val="20"/>
        </w:rPr>
        <w:t xml:space="preserve"> </w:t>
      </w:r>
      <w:r w:rsidRPr="00697182">
        <w:rPr>
          <w:rFonts w:ascii="Times New Roman" w:eastAsia="宋体" w:hAnsi="Times New Roman"/>
          <w:b/>
          <w:sz w:val="24"/>
          <w:szCs w:val="20"/>
          <w:lang w:eastAsia="zh-CN"/>
        </w:rPr>
        <w:t>NR</w:t>
      </w:r>
      <w:r w:rsidRPr="00697182">
        <w:rPr>
          <w:rFonts w:ascii="Times New Roman" w:eastAsia="宋体" w:hAnsi="Times New Roman"/>
          <w:b/>
          <w:sz w:val="24"/>
          <w:szCs w:val="20"/>
        </w:rPr>
        <w:t xml:space="preserve"> </w:t>
      </w:r>
      <w:r w:rsidRPr="00697182">
        <w:rPr>
          <w:rFonts w:ascii="Times New Roman" w:eastAsia="宋体" w:hAnsi="Times New Roman"/>
          <w:b/>
          <w:sz w:val="24"/>
          <w:szCs w:val="20"/>
          <w:lang w:eastAsia="zh-CN"/>
        </w:rPr>
        <w:t>NTN GNSS resilience</w:t>
      </w:r>
    </w:p>
    <w:p w14:paraId="3B4BD567" w14:textId="2F94CB2D" w:rsidR="008639B2" w:rsidRPr="00697182" w:rsidRDefault="008639B2" w:rsidP="009A5885">
      <w:pPr>
        <w:tabs>
          <w:tab w:val="left" w:pos="1985"/>
          <w:tab w:val="left" w:pos="2835"/>
          <w:tab w:val="right" w:pos="9072"/>
          <w:tab w:val="right" w:pos="10206"/>
        </w:tabs>
        <w:spacing w:after="120"/>
        <w:jc w:val="both"/>
        <w:rPr>
          <w:rFonts w:ascii="Times New Roman" w:eastAsia="宋体" w:hAnsi="Times New Roman"/>
          <w:b/>
          <w:sz w:val="24"/>
          <w:szCs w:val="20"/>
        </w:rPr>
      </w:pPr>
      <w:r w:rsidRPr="00697182">
        <w:rPr>
          <w:rFonts w:ascii="Times New Roman" w:eastAsia="宋体" w:hAnsi="Times New Roman"/>
          <w:b/>
          <w:sz w:val="24"/>
          <w:szCs w:val="20"/>
        </w:rPr>
        <w:t>Document for:</w:t>
      </w:r>
      <w:r w:rsidRPr="00697182">
        <w:rPr>
          <w:rFonts w:ascii="Times New Roman" w:eastAsia="宋体" w:hAnsi="Times New Roman"/>
          <w:b/>
          <w:sz w:val="24"/>
          <w:szCs w:val="20"/>
        </w:rPr>
        <w:tab/>
      </w:r>
      <w:bookmarkStart w:id="3" w:name="DocumentFor"/>
      <w:bookmarkEnd w:id="3"/>
      <w:r w:rsidRPr="00697182">
        <w:rPr>
          <w:rFonts w:ascii="Times New Roman" w:eastAsia="宋体" w:hAnsi="Times New Roman"/>
          <w:b/>
          <w:sz w:val="24"/>
          <w:szCs w:val="20"/>
        </w:rPr>
        <w:t>D</w:t>
      </w:r>
      <w:r w:rsidRPr="00697182">
        <w:rPr>
          <w:rFonts w:ascii="Times New Roman" w:eastAsia="宋体" w:hAnsi="Times New Roman"/>
          <w:b/>
          <w:sz w:val="24"/>
          <w:szCs w:val="20"/>
          <w:lang w:eastAsia="zh-CN"/>
        </w:rPr>
        <w:t>iscussion</w:t>
      </w:r>
      <w:r w:rsidR="000E453F" w:rsidRPr="00697182">
        <w:rPr>
          <w:rFonts w:ascii="Times New Roman" w:eastAsia="宋体" w:hAnsi="Times New Roman"/>
          <w:b/>
          <w:sz w:val="24"/>
          <w:szCs w:val="20"/>
          <w:lang w:eastAsia="zh-CN"/>
        </w:rPr>
        <w:t xml:space="preserve"> and decision</w:t>
      </w:r>
    </w:p>
    <w:p w14:paraId="6746A635" w14:textId="77777777" w:rsidR="008639B2" w:rsidRPr="00697182" w:rsidRDefault="008639B2" w:rsidP="009A5885">
      <w:pPr>
        <w:pBdr>
          <w:bottom w:val="single" w:sz="4" w:space="1" w:color="auto"/>
        </w:pBdr>
        <w:spacing w:after="120"/>
        <w:jc w:val="both"/>
        <w:rPr>
          <w:rFonts w:ascii="Times New Roman" w:eastAsia="宋体" w:hAnsi="Times New Roman"/>
        </w:rPr>
      </w:pPr>
    </w:p>
    <w:p w14:paraId="1C633EA2" w14:textId="77777777" w:rsidR="008639B2" w:rsidRPr="00697182" w:rsidRDefault="008639B2" w:rsidP="009A5885">
      <w:pPr>
        <w:pStyle w:val="1"/>
        <w:spacing w:before="0" w:after="120"/>
        <w:jc w:val="both"/>
        <w:rPr>
          <w:rFonts w:ascii="Times New Roman" w:eastAsia="宋体" w:hAnsi="Times New Roman"/>
        </w:rPr>
      </w:pPr>
      <w:r w:rsidRPr="00697182">
        <w:rPr>
          <w:rFonts w:ascii="Times New Roman" w:eastAsia="宋体" w:hAnsi="Times New Roman"/>
          <w:lang w:eastAsia="zh-CN"/>
        </w:rPr>
        <w:t>Introduction</w:t>
      </w:r>
    </w:p>
    <w:p w14:paraId="26669E9A" w14:textId="7E0CBF20" w:rsidR="008639B2" w:rsidRPr="00697182" w:rsidRDefault="008639B2" w:rsidP="009A5885">
      <w:pPr>
        <w:spacing w:after="120"/>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t>The SID of “</w:t>
      </w:r>
      <w:r w:rsidRPr="00697182">
        <w:rPr>
          <w:rFonts w:ascii="Times New Roman" w:eastAsia="宋体" w:hAnsi="Times New Roman"/>
          <w:sz w:val="22"/>
          <w:szCs w:val="22"/>
        </w:rPr>
        <w:t xml:space="preserve">Non-Terrestrial Networks (NTN) for NR Phase </w:t>
      </w:r>
      <w:r w:rsidRPr="00697182">
        <w:rPr>
          <w:rFonts w:ascii="Times New Roman" w:eastAsia="宋体" w:hAnsi="Times New Roman"/>
          <w:sz w:val="22"/>
          <w:szCs w:val="22"/>
          <w:lang w:eastAsia="zh-CN"/>
        </w:rPr>
        <w:t>4</w:t>
      </w:r>
      <w:r w:rsidRPr="00697182">
        <w:rPr>
          <w:rFonts w:ascii="Times New Roman" w:eastAsia="宋体" w:hAnsi="Times New Roman"/>
          <w:iCs/>
          <w:sz w:val="22"/>
          <w:szCs w:val="22"/>
          <w:lang w:eastAsia="zh-CN"/>
        </w:rPr>
        <w:t>”</w:t>
      </w:r>
      <w:r w:rsidRPr="00697182">
        <w:rPr>
          <w:rFonts w:ascii="Times New Roman" w:eastAsia="宋体" w:hAnsi="Times New Roman"/>
          <w:iCs/>
          <w:sz w:val="22"/>
          <w:szCs w:val="22"/>
        </w:rPr>
        <w:t xml:space="preserve"> </w:t>
      </w:r>
      <w:r w:rsidRPr="00697182">
        <w:rPr>
          <w:rFonts w:ascii="Times New Roman" w:eastAsia="宋体" w:hAnsi="Times New Roman"/>
          <w:iCs/>
          <w:sz w:val="22"/>
          <w:szCs w:val="22"/>
          <w:lang w:eastAsia="zh-CN"/>
        </w:rPr>
        <w:t xml:space="preserve">was approved in RAN#108 </w:t>
      </w:r>
      <w:r w:rsidR="000A5266" w:rsidRPr="00697182">
        <w:rPr>
          <w:rFonts w:ascii="Times New Roman" w:eastAsia="宋体" w:hAnsi="Times New Roman"/>
          <w:iCs/>
          <w:sz w:val="22"/>
          <w:szCs w:val="22"/>
          <w:lang w:eastAsia="zh-CN"/>
        </w:rPr>
        <w:fldChar w:fldCharType="begin"/>
      </w:r>
      <w:r w:rsidR="000A5266" w:rsidRPr="00697182">
        <w:rPr>
          <w:rFonts w:ascii="Times New Roman" w:eastAsia="宋体" w:hAnsi="Times New Roman"/>
          <w:iCs/>
          <w:sz w:val="22"/>
          <w:szCs w:val="22"/>
          <w:lang w:eastAsia="zh-CN"/>
        </w:rPr>
        <w:instrText xml:space="preserve"> REF _Ref208994398 \r \h </w:instrText>
      </w:r>
      <w:r w:rsidR="007B6833" w:rsidRPr="00697182">
        <w:rPr>
          <w:rFonts w:ascii="Times New Roman" w:eastAsia="宋体" w:hAnsi="Times New Roman"/>
          <w:iCs/>
          <w:sz w:val="22"/>
          <w:szCs w:val="22"/>
          <w:lang w:eastAsia="zh-CN"/>
        </w:rPr>
        <w:instrText xml:space="preserve"> \* MERGEFORMAT </w:instrText>
      </w:r>
      <w:r w:rsidR="000A5266" w:rsidRPr="00697182">
        <w:rPr>
          <w:rFonts w:ascii="Times New Roman" w:eastAsia="宋体" w:hAnsi="Times New Roman"/>
          <w:iCs/>
          <w:sz w:val="22"/>
          <w:szCs w:val="22"/>
          <w:lang w:eastAsia="zh-CN"/>
        </w:rPr>
      </w:r>
      <w:r w:rsidR="000A5266" w:rsidRPr="00697182">
        <w:rPr>
          <w:rFonts w:ascii="Times New Roman" w:eastAsia="宋体" w:hAnsi="Times New Roman"/>
          <w:iCs/>
          <w:sz w:val="22"/>
          <w:szCs w:val="22"/>
          <w:lang w:eastAsia="zh-CN"/>
        </w:rPr>
        <w:fldChar w:fldCharType="separate"/>
      </w:r>
      <w:r w:rsidR="000F2F84">
        <w:rPr>
          <w:rFonts w:ascii="Times New Roman" w:eastAsia="宋体" w:hAnsi="Times New Roman"/>
          <w:iCs/>
          <w:sz w:val="22"/>
          <w:szCs w:val="22"/>
          <w:lang w:eastAsia="zh-CN"/>
        </w:rPr>
        <w:t>[1]</w:t>
      </w:r>
      <w:r w:rsidR="000A5266" w:rsidRPr="00697182">
        <w:rPr>
          <w:rFonts w:ascii="Times New Roman" w:eastAsia="宋体" w:hAnsi="Times New Roman"/>
          <w:iCs/>
          <w:sz w:val="22"/>
          <w:szCs w:val="22"/>
          <w:lang w:eastAsia="zh-CN"/>
        </w:rPr>
        <w:fldChar w:fldCharType="end"/>
      </w:r>
      <w:r w:rsidRPr="00697182">
        <w:rPr>
          <w:rFonts w:ascii="Times New Roman" w:eastAsia="宋体" w:hAnsi="Times New Roman"/>
          <w:iCs/>
          <w:sz w:val="22"/>
          <w:szCs w:val="22"/>
          <w:lang w:eastAsia="zh-CN"/>
        </w:rPr>
        <w:t xml:space="preserve">. </w:t>
      </w:r>
      <w:r w:rsidRPr="00697182">
        <w:rPr>
          <w:rFonts w:ascii="Times New Roman" w:eastAsia="宋体" w:hAnsi="Times New Roman"/>
          <w:sz w:val="22"/>
          <w:szCs w:val="22"/>
          <w:lang w:eastAsia="zh-CN"/>
        </w:rPr>
        <w:t>The corresponding objective is copied below.</w:t>
      </w:r>
    </w:p>
    <w:tbl>
      <w:tblPr>
        <w:tblStyle w:val="a9"/>
        <w:tblW w:w="0" w:type="auto"/>
        <w:tblLook w:val="04A0" w:firstRow="1" w:lastRow="0" w:firstColumn="1" w:lastColumn="0" w:noHBand="0" w:noVBand="1"/>
      </w:tblPr>
      <w:tblGrid>
        <w:gridCol w:w="9631"/>
      </w:tblGrid>
      <w:tr w:rsidR="008639B2" w:rsidRPr="00697182" w14:paraId="491BCF55" w14:textId="77777777" w:rsidTr="00C951E8">
        <w:tc>
          <w:tcPr>
            <w:tcW w:w="9631" w:type="dxa"/>
          </w:tcPr>
          <w:p w14:paraId="49DF33F1" w14:textId="77777777" w:rsidR="008639B2" w:rsidRPr="00697182" w:rsidRDefault="008639B2" w:rsidP="009A5885">
            <w:pPr>
              <w:keepNext/>
              <w:keepLines/>
              <w:overflowPunct w:val="0"/>
              <w:autoSpaceDE w:val="0"/>
              <w:autoSpaceDN w:val="0"/>
              <w:adjustRightInd w:val="0"/>
              <w:spacing w:after="120"/>
              <w:jc w:val="both"/>
              <w:textAlignment w:val="baseline"/>
              <w:outlineLvl w:val="2"/>
              <w:rPr>
                <w:rFonts w:ascii="Times New Roman" w:eastAsia="宋体" w:hAnsi="Times New Roman"/>
                <w:color w:val="0000FF"/>
                <w:szCs w:val="20"/>
                <w:lang w:eastAsia="en-GB"/>
              </w:rPr>
            </w:pPr>
            <w:r w:rsidRPr="00697182">
              <w:rPr>
                <w:rFonts w:ascii="Times New Roman" w:eastAsia="宋体" w:hAnsi="Times New Roman"/>
                <w:color w:val="0000FF"/>
                <w:szCs w:val="20"/>
                <w:lang w:eastAsia="en-GB"/>
              </w:rPr>
              <w:t>4.1 Objective of Core part WI</w:t>
            </w:r>
          </w:p>
          <w:p w14:paraId="12D86EA8" w14:textId="77777777" w:rsidR="008639B2" w:rsidRPr="00697182" w:rsidRDefault="008639B2" w:rsidP="009A5885">
            <w:p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The study will be carried assuming that</w:t>
            </w:r>
          </w:p>
          <w:p w14:paraId="1419EF29" w14:textId="77777777" w:rsidR="008639B2" w:rsidRPr="00697182" w:rsidRDefault="008639B2" w:rsidP="009A5885">
            <w:pPr>
              <w:numPr>
                <w:ilvl w:val="0"/>
                <w:numId w:val="2"/>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The GNSS information in UE with GNSS capability may be 1/ temporarily unavailable or 2/ available but with GNSS position accuracy degradation or 3/ available but with increased GNSS measurement period for power saving purpose</w:t>
            </w:r>
          </w:p>
          <w:p w14:paraId="41F8C05A" w14:textId="77777777" w:rsidR="008639B2" w:rsidRPr="00697182" w:rsidRDefault="008639B2" w:rsidP="009A588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This study will initially focus on 1/ (where GNSS information is temporarily unavailable)</w:t>
            </w:r>
          </w:p>
          <w:p w14:paraId="7EF808F8" w14:textId="77777777" w:rsidR="008639B2" w:rsidRPr="00697182" w:rsidRDefault="008639B2" w:rsidP="009A588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Note: This study does not include any enhancement on positioning for the above scenario</w:t>
            </w:r>
          </w:p>
          <w:p w14:paraId="0C7D0EDA" w14:textId="77777777" w:rsidR="008639B2" w:rsidRPr="00697182" w:rsidRDefault="008639B2" w:rsidP="009A5885">
            <w:p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Study GNSS resilient NR-NTN operation [RAN1, RAN4]</w:t>
            </w:r>
          </w:p>
          <w:p w14:paraId="34AF854E" w14:textId="77777777" w:rsidR="008639B2" w:rsidRPr="00697182" w:rsidRDefault="008639B2" w:rsidP="009A5885">
            <w:pPr>
              <w:numPr>
                <w:ilvl w:val="0"/>
                <w:numId w:val="2"/>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 xml:space="preserve">Assess impact on initial access and connected mode procedures for NR-NTN, including potential implications if any on RAN4 RRM specifications </w:t>
            </w:r>
          </w:p>
          <w:p w14:paraId="4C99DF72" w14:textId="77777777" w:rsidR="008639B2" w:rsidRPr="00697182" w:rsidRDefault="008639B2" w:rsidP="009A588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Aim to minimize physical layer procedures impact</w:t>
            </w:r>
          </w:p>
          <w:p w14:paraId="461DF7A6" w14:textId="77777777" w:rsidR="008639B2" w:rsidRPr="00697182" w:rsidRDefault="008639B2" w:rsidP="009A588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Avoid physical layer channel/signal changes</w:t>
            </w:r>
          </w:p>
          <w:p w14:paraId="06B26FFA" w14:textId="77777777" w:rsidR="008639B2" w:rsidRPr="00697182" w:rsidRDefault="008639B2" w:rsidP="009A588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 xml:space="preserve">Backward compatible issues with legacy NTN capable UEs will be assessed and should be prevented </w:t>
            </w:r>
          </w:p>
          <w:p w14:paraId="067E870A" w14:textId="77777777" w:rsidR="008639B2" w:rsidRPr="00697182" w:rsidRDefault="008639B2" w:rsidP="009A588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Applicable to NGSO and GSO constellations, NTN operating in below and in above 10 GHz frequency bands, transparent and regenerative satellites</w:t>
            </w:r>
          </w:p>
          <w:p w14:paraId="3F0F4D78" w14:textId="77777777" w:rsidR="008639B2" w:rsidRPr="00697182" w:rsidRDefault="008639B2" w:rsidP="009A5885">
            <w:pPr>
              <w:numPr>
                <w:ilvl w:val="0"/>
                <w:numId w:val="2"/>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97182">
              <w:rPr>
                <w:rFonts w:ascii="Times New Roman" w:eastAsia="宋体" w:hAnsi="Times New Roman"/>
                <w:szCs w:val="20"/>
                <w:lang w:val="en-US" w:eastAsia="en-GB"/>
              </w:rPr>
              <w:t>Check in RAN#112 (June, 2026) to decide whether to proceed with normative work, extend the study item, or postpone normative work to Release 21</w:t>
            </w:r>
          </w:p>
        </w:tc>
      </w:tr>
    </w:tbl>
    <w:p w14:paraId="4AEDC872" w14:textId="77777777" w:rsidR="008639B2" w:rsidRPr="00697182" w:rsidRDefault="008639B2" w:rsidP="009A5885">
      <w:pPr>
        <w:spacing w:after="120"/>
        <w:jc w:val="both"/>
        <w:rPr>
          <w:rFonts w:ascii="Times New Roman" w:eastAsia="宋体" w:hAnsi="Times New Roman"/>
          <w:sz w:val="22"/>
          <w:lang w:eastAsia="zh-CN"/>
        </w:rPr>
      </w:pPr>
      <w:r w:rsidRPr="00697182">
        <w:rPr>
          <w:rFonts w:ascii="Times New Roman" w:eastAsia="宋体" w:hAnsi="Times New Roman"/>
          <w:sz w:val="22"/>
          <w:lang w:eastAsia="zh-CN"/>
        </w:rPr>
        <w:t>Current TA and frequency offset adjustment mechanisms are copy as follow.</w:t>
      </w:r>
    </w:p>
    <w:tbl>
      <w:tblPr>
        <w:tblStyle w:val="a9"/>
        <w:tblW w:w="0" w:type="auto"/>
        <w:tblLook w:val="04A0" w:firstRow="1" w:lastRow="0" w:firstColumn="1" w:lastColumn="0" w:noHBand="0" w:noVBand="1"/>
      </w:tblPr>
      <w:tblGrid>
        <w:gridCol w:w="9631"/>
      </w:tblGrid>
      <w:tr w:rsidR="008639B2" w:rsidRPr="00697182" w14:paraId="47B4C258" w14:textId="77777777" w:rsidTr="00C951E8">
        <w:tc>
          <w:tcPr>
            <w:tcW w:w="9631" w:type="dxa"/>
          </w:tcPr>
          <w:p w14:paraId="1F2F8BB7" w14:textId="77777777" w:rsidR="008639B2" w:rsidRPr="00697182" w:rsidRDefault="008639B2" w:rsidP="009A5885">
            <w:pPr>
              <w:pStyle w:val="TH"/>
              <w:spacing w:before="0" w:after="120"/>
              <w:jc w:val="both"/>
              <w:rPr>
                <w:rFonts w:ascii="Times New Roman" w:eastAsia="宋体" w:hAnsi="Times New Roman"/>
                <w:noProof/>
                <w:lang w:eastAsia="zh-CN"/>
              </w:rPr>
            </w:pPr>
            <w:bookmarkStart w:id="4" w:name="_Toc193404322"/>
            <w:r w:rsidRPr="00697182">
              <w:rPr>
                <w:rFonts w:ascii="Times New Roman" w:eastAsia="宋体" w:hAnsi="Times New Roman"/>
                <w:noProof/>
                <w:lang w:eastAsia="zh-CN"/>
              </w:rPr>
              <w:lastRenderedPageBreak/>
              <w:t>TS 38300</w:t>
            </w:r>
          </w:p>
          <w:p w14:paraId="7E0FBE33" w14:textId="77777777" w:rsidR="008639B2" w:rsidRPr="00697182" w:rsidRDefault="008639B2" w:rsidP="009A5885">
            <w:pPr>
              <w:pStyle w:val="4"/>
              <w:numPr>
                <w:ilvl w:val="0"/>
                <w:numId w:val="0"/>
              </w:numPr>
              <w:spacing w:before="0" w:after="120"/>
              <w:ind w:left="864" w:hanging="864"/>
              <w:jc w:val="both"/>
              <w:outlineLvl w:val="3"/>
              <w:rPr>
                <w:rFonts w:ascii="Times New Roman" w:eastAsia="宋体" w:hAnsi="Times New Roman"/>
                <w:b w:val="0"/>
                <w:i w:val="0"/>
                <w:szCs w:val="20"/>
              </w:rPr>
            </w:pPr>
            <w:r w:rsidRPr="00697182">
              <w:rPr>
                <w:rFonts w:ascii="Times New Roman" w:eastAsia="宋体" w:hAnsi="Times New Roman"/>
                <w:b w:val="0"/>
                <w:i w:val="0"/>
                <w:szCs w:val="20"/>
              </w:rPr>
              <w:t>16.14.2.2</w:t>
            </w:r>
            <w:r w:rsidRPr="00697182">
              <w:rPr>
                <w:rFonts w:ascii="Times New Roman" w:eastAsia="宋体" w:hAnsi="Times New Roman"/>
                <w:b w:val="0"/>
                <w:i w:val="0"/>
                <w:szCs w:val="20"/>
              </w:rPr>
              <w:tab/>
              <w:t>Timing Advance and Frequency Pre-compensation</w:t>
            </w:r>
            <w:bookmarkEnd w:id="4"/>
          </w:p>
          <w:p w14:paraId="3D0098BF" w14:textId="77777777" w:rsidR="008639B2" w:rsidRPr="00697182" w:rsidRDefault="008639B2" w:rsidP="009A5885">
            <w:pPr>
              <w:spacing w:after="120"/>
              <w:jc w:val="both"/>
              <w:rPr>
                <w:rFonts w:ascii="Times New Roman" w:eastAsia="宋体" w:hAnsi="Times New Roman"/>
                <w:szCs w:val="20"/>
              </w:rPr>
            </w:pPr>
            <w:r w:rsidRPr="00697182">
              <w:rPr>
                <w:rFonts w:ascii="Times New Roman" w:eastAsia="宋体" w:hAnsi="Times New Roman"/>
                <w:szCs w:val="20"/>
              </w:rPr>
              <w:t>For the serving cell, the network broadcast valid ephemeris information and Common TA parameters. The UE shall have valid GNSS position as well as ephemeris and Common TA before connecting to an NTN cell. To achieve synchronisation,</w:t>
            </w:r>
            <w:r w:rsidRPr="00697182" w:rsidDel="00E50AA2">
              <w:rPr>
                <w:rFonts w:ascii="Times New Roman" w:eastAsia="宋体" w:hAnsi="Times New Roman"/>
                <w:szCs w:val="20"/>
              </w:rPr>
              <w:t xml:space="preserve"> </w:t>
            </w:r>
            <w:r w:rsidRPr="00697182">
              <w:rPr>
                <w:rFonts w:ascii="Times New Roman" w:eastAsia="宋体" w:hAnsi="Times New Roman"/>
                <w:szCs w:val="20"/>
              </w:rPr>
              <w:t>before and during connection to an NTN cell, the UE shall compute the RTT between UE and the RP based on the GNSS position, the ephemeris, and the Common TA parameters (see clause 4.2 in TS 38.213 [38]), and autonomously pre-compensate the T</w:t>
            </w:r>
            <w:r w:rsidRPr="00697182">
              <w:rPr>
                <w:rFonts w:ascii="Times New Roman" w:eastAsia="宋体" w:hAnsi="Times New Roman"/>
                <w:szCs w:val="20"/>
                <w:vertAlign w:val="subscript"/>
              </w:rPr>
              <w:t>TA</w:t>
            </w:r>
            <w:r w:rsidRPr="00697182">
              <w:rPr>
                <w:rFonts w:ascii="Times New Roman" w:eastAsia="宋体" w:hAnsi="Times New Roman"/>
                <w:szCs w:val="20"/>
              </w:rPr>
              <w:t xml:space="preserve"> for the RTT between the UE and the RP as illustrated in Figure 16.14.2.1-1 (see clause 4.3 of TS 38.211 [52]).</w:t>
            </w:r>
          </w:p>
          <w:p w14:paraId="5AF0B8B8" w14:textId="77777777" w:rsidR="008639B2" w:rsidRPr="00697182" w:rsidRDefault="008639B2" w:rsidP="009A5885">
            <w:pPr>
              <w:spacing w:after="120"/>
              <w:jc w:val="both"/>
              <w:rPr>
                <w:rFonts w:ascii="Times New Roman" w:eastAsia="宋体" w:hAnsi="Times New Roman"/>
                <w:szCs w:val="20"/>
              </w:rPr>
            </w:pPr>
            <w:r w:rsidRPr="00697182">
              <w:rPr>
                <w:rFonts w:ascii="Times New Roman" w:eastAsia="宋体" w:hAnsi="Times New Roman"/>
                <w:szCs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5FEB42CF" w14:textId="77777777" w:rsidR="008639B2" w:rsidRPr="00697182" w:rsidRDefault="008639B2" w:rsidP="009A5885">
            <w:pPr>
              <w:spacing w:after="120"/>
              <w:jc w:val="both"/>
              <w:rPr>
                <w:rFonts w:ascii="Times New Roman" w:eastAsia="宋体" w:hAnsi="Times New Roman"/>
                <w:szCs w:val="20"/>
              </w:rPr>
            </w:pPr>
            <w:r w:rsidRPr="00697182">
              <w:rPr>
                <w:rFonts w:ascii="Times New Roman" w:eastAsia="宋体" w:hAnsi="Times New Roman"/>
                <w:szCs w:val="20"/>
              </w:rPr>
              <w:t>In connected mode, the UE shall be able to continuously update the Timing Advance and frequency pre-compensation.</w:t>
            </w:r>
          </w:p>
          <w:p w14:paraId="5F6EE27A" w14:textId="77777777" w:rsidR="008639B2" w:rsidRPr="00697182" w:rsidRDefault="008639B2" w:rsidP="009A5885">
            <w:pPr>
              <w:spacing w:after="120"/>
              <w:jc w:val="both"/>
              <w:rPr>
                <w:rFonts w:ascii="Times New Roman" w:eastAsia="宋体" w:hAnsi="Times New Roman"/>
                <w:szCs w:val="20"/>
              </w:rPr>
            </w:pPr>
            <w:r w:rsidRPr="00697182">
              <w:rPr>
                <w:rFonts w:ascii="Times New Roman" w:eastAsia="宋体" w:hAnsi="Times New Roman"/>
                <w:szCs w:val="20"/>
              </w:rPr>
              <w:t>The UE may be configured to report Timing Advance during Random Access procedures or in connected mode. In connected mode, event-triggered reporting of the Timing Advance is supported.</w:t>
            </w:r>
          </w:p>
          <w:p w14:paraId="3BF35603" w14:textId="32A6C84F" w:rsidR="008639B2" w:rsidRPr="00697182" w:rsidRDefault="00180BF3" w:rsidP="009A5885">
            <w:pPr>
              <w:pStyle w:val="TH"/>
              <w:spacing w:before="0" w:after="120"/>
              <w:rPr>
                <w:rFonts w:ascii="Times New Roman" w:eastAsia="宋体" w:hAnsi="Times New Roman"/>
              </w:rPr>
            </w:pPr>
            <w:r w:rsidRPr="00697182">
              <w:rPr>
                <w:rFonts w:ascii="Times New Roman" w:eastAsia="宋体" w:hAnsi="Times New Roman"/>
                <w:noProof/>
              </w:rPr>
              <w:object w:dxaOrig="9441" w:dyaOrig="6607" w14:anchorId="57FFA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3pt;height:168pt;mso-width-percent:0;mso-height-percent:0;mso-width-percent:0;mso-height-percent:0" o:ole="">
                  <v:imagedata r:id="rId8" o:title=""/>
                </v:shape>
                <o:OLEObject Type="Embed" ProgID="Visio.Drawing.15" ShapeID="_x0000_i1025" DrawAspect="Content" ObjectID="_1820756832" r:id="rId9"/>
              </w:object>
            </w:r>
          </w:p>
          <w:p w14:paraId="013775F4" w14:textId="77777777" w:rsidR="008639B2" w:rsidRPr="00697182" w:rsidRDefault="008639B2" w:rsidP="009A5885">
            <w:pPr>
              <w:pStyle w:val="TF"/>
              <w:spacing w:after="120"/>
              <w:rPr>
                <w:rFonts w:ascii="Times New Roman" w:eastAsia="宋体" w:hAnsi="Times New Roman"/>
                <w:b w:val="0"/>
              </w:rPr>
            </w:pPr>
            <w:r w:rsidRPr="00697182">
              <w:rPr>
                <w:rFonts w:ascii="Times New Roman" w:eastAsia="宋体" w:hAnsi="Times New Roman"/>
                <w:b w:val="0"/>
              </w:rPr>
              <w:t>Figure 16.14.2.2-1: Illustration of timing relationship (for collocated gNB and NTN Gateway)</w:t>
            </w:r>
          </w:p>
        </w:tc>
      </w:tr>
    </w:tbl>
    <w:p w14:paraId="7C90865A" w14:textId="77777777" w:rsidR="008639B2" w:rsidRPr="00697182" w:rsidRDefault="008639B2" w:rsidP="009A5885">
      <w:pPr>
        <w:spacing w:after="120"/>
        <w:jc w:val="both"/>
        <w:rPr>
          <w:rFonts w:ascii="Times New Roman" w:eastAsia="宋体" w:hAnsi="Times New Roman"/>
          <w:sz w:val="22"/>
          <w:lang w:eastAsia="zh-CN"/>
        </w:rPr>
      </w:pPr>
      <w:r w:rsidRPr="00697182">
        <w:rPr>
          <w:rFonts w:ascii="Times New Roman" w:eastAsia="宋体" w:hAnsi="Times New Roman"/>
          <w:sz w:val="22"/>
          <w:lang w:eastAsia="zh-CN"/>
        </w:rPr>
        <w:t>In this contribution, we will share our view on GNSS resilience operation.</w:t>
      </w:r>
    </w:p>
    <w:p w14:paraId="4F7F34F0" w14:textId="77777777" w:rsidR="008639B2" w:rsidRPr="00697182" w:rsidRDefault="008639B2" w:rsidP="009A5885">
      <w:pPr>
        <w:pStyle w:val="1"/>
        <w:spacing w:before="0" w:after="120"/>
        <w:rPr>
          <w:rFonts w:ascii="Times New Roman" w:eastAsia="宋体" w:hAnsi="Times New Roman"/>
          <w:lang w:eastAsia="zh-CN"/>
        </w:rPr>
      </w:pPr>
      <w:r w:rsidRPr="00697182">
        <w:rPr>
          <w:rFonts w:ascii="Times New Roman" w:eastAsia="宋体" w:hAnsi="Times New Roman"/>
          <w:lang w:eastAsia="zh-CN"/>
        </w:rPr>
        <w:t>Evaluation</w:t>
      </w:r>
    </w:p>
    <w:p w14:paraId="5E1EB9F8" w14:textId="23B14346" w:rsidR="008639B2" w:rsidRPr="00697182" w:rsidRDefault="009A5885" w:rsidP="009A5885">
      <w:pPr>
        <w:pStyle w:val="2"/>
        <w:spacing w:before="0" w:after="120"/>
        <w:jc w:val="both"/>
        <w:rPr>
          <w:rFonts w:ascii="Times New Roman" w:eastAsia="宋体" w:hAnsi="Times New Roman"/>
          <w:i w:val="0"/>
        </w:rPr>
      </w:pPr>
      <w:r w:rsidRPr="00697182">
        <w:rPr>
          <w:rFonts w:ascii="Times New Roman" w:eastAsia="宋体" w:hAnsi="Times New Roman"/>
          <w:i w:val="0"/>
          <w:lang w:eastAsia="zh-CN"/>
        </w:rPr>
        <w:t>Study cases</w:t>
      </w:r>
    </w:p>
    <w:p w14:paraId="7E6AA0D3" w14:textId="7512809F" w:rsidR="003B472B" w:rsidRPr="00697182" w:rsidRDefault="002A49D8" w:rsidP="000416AB">
      <w:pPr>
        <w:spacing w:after="120"/>
        <w:ind w:firstLine="1"/>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t xml:space="preserve">In RAN1#122 </w:t>
      </w:r>
      <w:r w:rsidRPr="00697182">
        <w:rPr>
          <w:rFonts w:ascii="Times New Roman" w:eastAsia="宋体" w:hAnsi="Times New Roman"/>
          <w:sz w:val="22"/>
          <w:szCs w:val="22"/>
          <w:lang w:eastAsia="zh-CN"/>
        </w:rPr>
        <w:fldChar w:fldCharType="begin"/>
      </w:r>
      <w:r w:rsidRPr="00697182">
        <w:rPr>
          <w:rFonts w:ascii="Times New Roman" w:eastAsia="宋体" w:hAnsi="Times New Roman"/>
          <w:sz w:val="22"/>
          <w:szCs w:val="22"/>
          <w:lang w:eastAsia="zh-CN"/>
        </w:rPr>
        <w:instrText xml:space="preserve"> REF _Ref208994553 \r \h </w:instrText>
      </w:r>
      <w:r w:rsidR="009A5885" w:rsidRPr="00697182">
        <w:rPr>
          <w:rFonts w:ascii="Times New Roman" w:eastAsia="宋体" w:hAnsi="Times New Roman"/>
          <w:sz w:val="22"/>
          <w:szCs w:val="22"/>
          <w:lang w:eastAsia="zh-CN"/>
        </w:rPr>
        <w:instrText xml:space="preserve"> \* MERGEFORMAT </w:instrText>
      </w:r>
      <w:r w:rsidRPr="00697182">
        <w:rPr>
          <w:rFonts w:ascii="Times New Roman" w:eastAsia="宋体" w:hAnsi="Times New Roman"/>
          <w:sz w:val="22"/>
          <w:szCs w:val="22"/>
          <w:lang w:eastAsia="zh-CN"/>
        </w:rPr>
      </w:r>
      <w:r w:rsidRPr="00697182">
        <w:rPr>
          <w:rFonts w:ascii="Times New Roman" w:eastAsia="宋体" w:hAnsi="Times New Roman"/>
          <w:sz w:val="22"/>
          <w:szCs w:val="22"/>
          <w:lang w:eastAsia="zh-CN"/>
        </w:rPr>
        <w:fldChar w:fldCharType="separate"/>
      </w:r>
      <w:r w:rsidR="000F2F84">
        <w:rPr>
          <w:rFonts w:ascii="Times New Roman" w:eastAsia="宋体" w:hAnsi="Times New Roman"/>
          <w:sz w:val="22"/>
          <w:szCs w:val="22"/>
          <w:lang w:eastAsia="zh-CN"/>
        </w:rPr>
        <w:t>[2]</w:t>
      </w:r>
      <w:r w:rsidRPr="00697182">
        <w:rPr>
          <w:rFonts w:ascii="Times New Roman" w:eastAsia="宋体" w:hAnsi="Times New Roman"/>
          <w:sz w:val="22"/>
          <w:szCs w:val="22"/>
          <w:lang w:eastAsia="zh-CN"/>
        </w:rPr>
        <w:fldChar w:fldCharType="end"/>
      </w:r>
      <w:r w:rsidRPr="00697182">
        <w:rPr>
          <w:rFonts w:ascii="Times New Roman" w:eastAsia="宋体" w:hAnsi="Times New Roman"/>
          <w:sz w:val="22"/>
          <w:szCs w:val="22"/>
          <w:lang w:eastAsia="zh-CN"/>
        </w:rPr>
        <w:t>, it was agreed both scenari</w:t>
      </w:r>
      <w:r w:rsidR="00A77791" w:rsidRPr="00697182">
        <w:rPr>
          <w:rFonts w:ascii="Times New Roman" w:eastAsia="宋体" w:hAnsi="Times New Roman"/>
          <w:sz w:val="22"/>
          <w:szCs w:val="22"/>
          <w:lang w:eastAsia="zh-CN"/>
        </w:rPr>
        <w:t>o 1 and 2 should be considered.</w:t>
      </w:r>
    </w:p>
    <w:tbl>
      <w:tblPr>
        <w:tblStyle w:val="a9"/>
        <w:tblW w:w="0" w:type="auto"/>
        <w:tblLook w:val="04A0" w:firstRow="1" w:lastRow="0" w:firstColumn="1" w:lastColumn="0" w:noHBand="0" w:noVBand="1"/>
      </w:tblPr>
      <w:tblGrid>
        <w:gridCol w:w="9631"/>
      </w:tblGrid>
      <w:tr w:rsidR="00F63679" w:rsidRPr="00697182" w14:paraId="2EFFB1DC" w14:textId="77777777" w:rsidTr="00A03040">
        <w:tc>
          <w:tcPr>
            <w:tcW w:w="9631" w:type="dxa"/>
          </w:tcPr>
          <w:p w14:paraId="7E23649E" w14:textId="77777777" w:rsidR="00F63679" w:rsidRPr="00697182" w:rsidRDefault="00F63679" w:rsidP="00A03040">
            <w:pPr>
              <w:pStyle w:val="Doc-text2"/>
              <w:spacing w:after="120"/>
              <w:ind w:left="0" w:firstLine="0"/>
              <w:rPr>
                <w:rFonts w:ascii="Times New Roman" w:eastAsia="宋体" w:hAnsi="Times New Roman"/>
                <w:b/>
                <w:szCs w:val="22"/>
                <w:lang w:val="en-US"/>
              </w:rPr>
            </w:pPr>
            <w:r w:rsidRPr="00697182">
              <w:rPr>
                <w:rFonts w:ascii="Times New Roman" w:eastAsia="宋体" w:hAnsi="Times New Roman"/>
                <w:b/>
                <w:szCs w:val="22"/>
                <w:highlight w:val="green"/>
                <w:lang w:val="en-US"/>
              </w:rPr>
              <w:t>Agreement</w:t>
            </w:r>
          </w:p>
          <w:p w14:paraId="2ED80C3E" w14:textId="77777777" w:rsidR="00F63679" w:rsidRPr="00697182" w:rsidRDefault="00F63679" w:rsidP="00A03040">
            <w:p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For the study on GNSS resilient operation, scenarios should be considered where:</w:t>
            </w:r>
          </w:p>
          <w:p w14:paraId="315A7054" w14:textId="77777777" w:rsidR="00F63679" w:rsidRPr="00697182" w:rsidRDefault="00F63679" w:rsidP="00A03040">
            <w:pPr>
              <w:numPr>
                <w:ilvl w:val="0"/>
                <w:numId w:val="14"/>
              </w:num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Scenario 1: The UE cannot rely on its GNSS for timing and frequency compensation on the service link.</w:t>
            </w:r>
          </w:p>
          <w:p w14:paraId="75941D21" w14:textId="77777777" w:rsidR="00F63679" w:rsidRPr="00697182" w:rsidRDefault="00F63679" w:rsidP="00A03040">
            <w:pPr>
              <w:numPr>
                <w:ilvl w:val="0"/>
                <w:numId w:val="14"/>
              </w:num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 xml:space="preserve">Scenario 2: There is a previously acquired GNSS based position </w:t>
            </w:r>
          </w:p>
          <w:p w14:paraId="4E2E7A4A" w14:textId="77777777" w:rsidR="00F63679" w:rsidRPr="00697182" w:rsidRDefault="00F63679" w:rsidP="00A03040">
            <w:pPr>
              <w:numPr>
                <w:ilvl w:val="1"/>
                <w:numId w:val="14"/>
              </w:num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UE has not received GNSS information for time duration T from the last acquired GNSS position and hence, the GNSS accuracy is degraded</w:t>
            </w:r>
          </w:p>
          <w:p w14:paraId="68165A19" w14:textId="77777777" w:rsidR="00F63679" w:rsidRPr="00697182" w:rsidRDefault="00F63679" w:rsidP="00A03040">
            <w:pPr>
              <w:numPr>
                <w:ilvl w:val="2"/>
                <w:numId w:val="14"/>
              </w:num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 xml:space="preserve">FFS: value of T </w:t>
            </w:r>
          </w:p>
          <w:p w14:paraId="3C8B5C88" w14:textId="77777777" w:rsidR="00F63679" w:rsidRPr="00697182" w:rsidRDefault="00F63679" w:rsidP="00A03040">
            <w:pPr>
              <w:numPr>
                <w:ilvl w:val="2"/>
                <w:numId w:val="14"/>
              </w:num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 xml:space="preserve">FFS: GNSS based UE location validity duration </w:t>
            </w:r>
          </w:p>
          <w:p w14:paraId="49699304" w14:textId="77777777" w:rsidR="00F63679" w:rsidRPr="00697182" w:rsidRDefault="00F63679" w:rsidP="00A03040">
            <w:pPr>
              <w:numPr>
                <w:ilvl w:val="2"/>
                <w:numId w:val="14"/>
              </w:num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 xml:space="preserve">FFS: GNSS accuracy </w:t>
            </w:r>
          </w:p>
          <w:p w14:paraId="7239D079" w14:textId="77777777" w:rsidR="00F63679" w:rsidRPr="00697182" w:rsidRDefault="00F63679" w:rsidP="00A03040">
            <w:pPr>
              <w:spacing w:after="120"/>
              <w:jc w:val="both"/>
              <w:rPr>
                <w:rFonts w:ascii="Times New Roman" w:eastAsia="宋体" w:hAnsi="Times New Roman"/>
                <w:sz w:val="22"/>
                <w:szCs w:val="22"/>
                <w:lang w:eastAsia="zh-CN"/>
              </w:rPr>
            </w:pPr>
            <w:r w:rsidRPr="00697182">
              <w:rPr>
                <w:rFonts w:ascii="Times New Roman" w:eastAsia="宋体" w:hAnsi="Times New Roman"/>
                <w:bCs/>
                <w:szCs w:val="22"/>
                <w:lang w:eastAsia="zh-CN"/>
              </w:rPr>
              <w:t>Note: Two scenarios above belong to description as in SID.</w:t>
            </w:r>
          </w:p>
        </w:tc>
      </w:tr>
    </w:tbl>
    <w:p w14:paraId="635C65B2" w14:textId="1427F8B3" w:rsidR="00245E69" w:rsidRPr="00697182" w:rsidRDefault="00F63679" w:rsidP="009A5885">
      <w:pPr>
        <w:spacing w:after="120"/>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t>Scenario 1 is the worst</w:t>
      </w:r>
      <w:r w:rsidR="00A03040" w:rsidRPr="00697182">
        <w:rPr>
          <w:rFonts w:ascii="Times New Roman" w:eastAsia="宋体" w:hAnsi="Times New Roman"/>
          <w:sz w:val="22"/>
          <w:szCs w:val="22"/>
          <w:lang w:eastAsia="zh-CN"/>
        </w:rPr>
        <w:t xml:space="preserve"> situation</w:t>
      </w:r>
      <w:r w:rsidRPr="00697182">
        <w:rPr>
          <w:rFonts w:ascii="Times New Roman" w:eastAsia="宋体" w:hAnsi="Times New Roman"/>
          <w:sz w:val="22"/>
          <w:szCs w:val="22"/>
          <w:lang w:eastAsia="zh-CN"/>
        </w:rPr>
        <w:t>, where GNSS information is completely unavailable.</w:t>
      </w:r>
      <w:r w:rsidR="007137B4" w:rsidRPr="00697182">
        <w:rPr>
          <w:rFonts w:ascii="Times New Roman" w:eastAsia="宋体" w:hAnsi="Times New Roman"/>
          <w:sz w:val="22"/>
          <w:szCs w:val="22"/>
          <w:lang w:eastAsia="zh-CN"/>
        </w:rPr>
        <w:t xml:space="preserve"> </w:t>
      </w:r>
      <w:r w:rsidR="00C41DF0" w:rsidRPr="00697182">
        <w:rPr>
          <w:rFonts w:ascii="Times New Roman" w:eastAsia="宋体" w:hAnsi="Times New Roman"/>
          <w:sz w:val="22"/>
          <w:szCs w:val="22"/>
          <w:lang w:val="en-US" w:eastAsia="zh-CN"/>
        </w:rPr>
        <w:t xml:space="preserve">Even without available GNSS position information, we think UE still need to compensate for the time/frequency offsets on the service link. </w:t>
      </w:r>
      <w:r w:rsidR="004741C9" w:rsidRPr="00697182">
        <w:rPr>
          <w:rFonts w:ascii="Times New Roman" w:eastAsia="宋体" w:hAnsi="Times New Roman"/>
          <w:bCs/>
          <w:sz w:val="22"/>
          <w:szCs w:val="22"/>
          <w:lang w:eastAsia="zh-CN"/>
        </w:rPr>
        <w:t>Network</w:t>
      </w:r>
      <w:r w:rsidR="00C41DF0" w:rsidRPr="00697182">
        <w:rPr>
          <w:rFonts w:ascii="Times New Roman" w:eastAsia="宋体" w:hAnsi="Times New Roman"/>
          <w:sz w:val="22"/>
          <w:szCs w:val="22"/>
          <w:lang w:val="en-US" w:eastAsia="zh-CN"/>
        </w:rPr>
        <w:t xml:space="preserve"> should provide the cell-level or beam-level </w:t>
      </w:r>
      <w:r w:rsidR="002D0E3F">
        <w:rPr>
          <w:rFonts w:ascii="Times New Roman" w:eastAsia="宋体" w:hAnsi="Times New Roman" w:hint="eastAsia"/>
          <w:sz w:val="22"/>
          <w:szCs w:val="22"/>
          <w:lang w:val="en-US" w:eastAsia="zh-CN"/>
        </w:rPr>
        <w:t>common</w:t>
      </w:r>
      <w:r w:rsidR="002D0E3F">
        <w:rPr>
          <w:rFonts w:ascii="Times New Roman" w:eastAsia="宋体" w:hAnsi="Times New Roman"/>
          <w:sz w:val="22"/>
          <w:szCs w:val="22"/>
          <w:lang w:val="en-US" w:eastAsia="zh-CN"/>
        </w:rPr>
        <w:t xml:space="preserve"> TA </w:t>
      </w:r>
      <w:r w:rsidR="00C41DF0" w:rsidRPr="00697182">
        <w:rPr>
          <w:rFonts w:ascii="Times New Roman" w:eastAsia="宋体" w:hAnsi="Times New Roman"/>
          <w:sz w:val="22"/>
          <w:szCs w:val="22"/>
          <w:lang w:val="en-US" w:eastAsia="zh-CN"/>
        </w:rPr>
        <w:t xml:space="preserve">of service link, where cell-level </w:t>
      </w:r>
      <w:r w:rsidR="002D0E3F" w:rsidRPr="002D0E3F">
        <w:rPr>
          <w:rFonts w:ascii="Times New Roman" w:eastAsia="宋体" w:hAnsi="Times New Roman"/>
          <w:sz w:val="22"/>
          <w:szCs w:val="22"/>
          <w:lang w:val="en-US" w:eastAsia="zh-CN"/>
        </w:rPr>
        <w:t>common TA</w:t>
      </w:r>
      <w:r w:rsidR="00C41DF0" w:rsidRPr="00697182">
        <w:rPr>
          <w:rFonts w:ascii="Times New Roman" w:eastAsia="宋体" w:hAnsi="Times New Roman"/>
          <w:sz w:val="22"/>
          <w:szCs w:val="22"/>
          <w:lang w:val="en-US" w:eastAsia="zh-CN"/>
        </w:rPr>
        <w:t xml:space="preserve"> </w:t>
      </w:r>
      <w:r w:rsidR="002D0E3F">
        <w:rPr>
          <w:rFonts w:ascii="Times New Roman" w:eastAsia="宋体" w:hAnsi="Times New Roman" w:hint="eastAsia"/>
          <w:sz w:val="22"/>
          <w:szCs w:val="22"/>
          <w:lang w:val="en-US" w:eastAsia="zh-CN"/>
        </w:rPr>
        <w:t>can</w:t>
      </w:r>
      <w:r w:rsidR="002D0E3F">
        <w:rPr>
          <w:rFonts w:ascii="Times New Roman" w:eastAsia="宋体" w:hAnsi="Times New Roman"/>
          <w:sz w:val="22"/>
          <w:szCs w:val="22"/>
          <w:lang w:val="en-US" w:eastAsia="zh-CN"/>
        </w:rPr>
        <w:t xml:space="preserve"> </w:t>
      </w:r>
      <w:r w:rsidR="002D0E3F">
        <w:rPr>
          <w:rFonts w:ascii="Times New Roman" w:eastAsia="宋体" w:hAnsi="Times New Roman" w:hint="eastAsia"/>
          <w:sz w:val="22"/>
          <w:szCs w:val="22"/>
          <w:lang w:val="en-US" w:eastAsia="zh-CN"/>
        </w:rPr>
        <w:t>be</w:t>
      </w:r>
      <w:r w:rsidR="002D0E3F">
        <w:rPr>
          <w:rFonts w:ascii="Times New Roman" w:eastAsia="宋体" w:hAnsi="Times New Roman"/>
          <w:sz w:val="22"/>
          <w:szCs w:val="22"/>
          <w:lang w:val="en-US" w:eastAsia="zh-CN"/>
        </w:rPr>
        <w:t xml:space="preserve"> </w:t>
      </w:r>
      <w:r w:rsidR="002D0E3F">
        <w:rPr>
          <w:rFonts w:ascii="Times New Roman" w:eastAsia="宋体" w:hAnsi="Times New Roman" w:hint="eastAsia"/>
          <w:sz w:val="22"/>
          <w:szCs w:val="22"/>
          <w:lang w:val="en-US" w:eastAsia="zh-CN"/>
        </w:rPr>
        <w:t>d</w:t>
      </w:r>
      <w:r w:rsidR="002D0E3F" w:rsidRPr="002D0E3F">
        <w:rPr>
          <w:rFonts w:ascii="Times New Roman" w:eastAsia="宋体" w:hAnsi="Times New Roman"/>
          <w:sz w:val="22"/>
          <w:szCs w:val="22"/>
          <w:lang w:val="en-US" w:eastAsia="zh-CN"/>
        </w:rPr>
        <w:t xml:space="preserve">erived from </w:t>
      </w:r>
      <w:r w:rsidR="00C41DF0" w:rsidRPr="00697182">
        <w:rPr>
          <w:rFonts w:ascii="Times New Roman" w:eastAsia="宋体" w:hAnsi="Times New Roman"/>
          <w:sz w:val="22"/>
          <w:szCs w:val="22"/>
          <w:lang w:val="en-US" w:eastAsia="zh-CN"/>
        </w:rPr>
        <w:t xml:space="preserve">the distance between cell nadir and satellite, and beam-level </w:t>
      </w:r>
      <w:r w:rsidR="002D0E3F" w:rsidRPr="002D0E3F">
        <w:rPr>
          <w:rFonts w:ascii="Times New Roman" w:eastAsia="宋体" w:hAnsi="Times New Roman"/>
          <w:sz w:val="22"/>
          <w:szCs w:val="22"/>
          <w:lang w:val="en-US" w:eastAsia="zh-CN"/>
        </w:rPr>
        <w:t>common TA</w:t>
      </w:r>
      <w:r w:rsidR="00C41DF0" w:rsidRPr="00697182">
        <w:rPr>
          <w:rFonts w:ascii="Times New Roman" w:eastAsia="宋体" w:hAnsi="Times New Roman"/>
          <w:sz w:val="22"/>
          <w:szCs w:val="22"/>
          <w:lang w:val="en-US" w:eastAsia="zh-CN"/>
        </w:rPr>
        <w:t xml:space="preserve"> </w:t>
      </w:r>
      <w:r w:rsidR="002D0E3F" w:rsidRPr="002D0E3F">
        <w:rPr>
          <w:rFonts w:ascii="Times New Roman" w:eastAsia="宋体" w:hAnsi="Times New Roman"/>
          <w:sz w:val="22"/>
          <w:szCs w:val="22"/>
          <w:lang w:val="en-US" w:eastAsia="zh-CN"/>
        </w:rPr>
        <w:t>can be derived from</w:t>
      </w:r>
      <w:r w:rsidR="00C41DF0" w:rsidRPr="00697182">
        <w:rPr>
          <w:rFonts w:ascii="Times New Roman" w:eastAsia="宋体" w:hAnsi="Times New Roman"/>
          <w:sz w:val="22"/>
          <w:szCs w:val="22"/>
          <w:lang w:val="en-US" w:eastAsia="zh-CN"/>
        </w:rPr>
        <w:t xml:space="preserve"> the distance between beam nadir and satellite. For Doppler, </w:t>
      </w:r>
      <w:r w:rsidR="002D0E3F">
        <w:rPr>
          <w:rFonts w:ascii="Times New Roman" w:eastAsia="宋体" w:hAnsi="Times New Roman" w:hint="eastAsia"/>
          <w:sz w:val="22"/>
          <w:szCs w:val="22"/>
          <w:lang w:val="en-US" w:eastAsia="zh-CN"/>
        </w:rPr>
        <w:t>similar</w:t>
      </w:r>
      <w:r w:rsidR="002D0E3F">
        <w:rPr>
          <w:rFonts w:ascii="Times New Roman" w:eastAsia="宋体" w:hAnsi="Times New Roman"/>
          <w:sz w:val="22"/>
          <w:szCs w:val="22"/>
          <w:lang w:val="en-US" w:eastAsia="zh-CN"/>
        </w:rPr>
        <w:t xml:space="preserve"> </w:t>
      </w:r>
      <w:r w:rsidR="002D0E3F">
        <w:rPr>
          <w:rFonts w:ascii="Times New Roman" w:eastAsia="宋体" w:hAnsi="Times New Roman" w:hint="eastAsia"/>
          <w:sz w:val="22"/>
          <w:szCs w:val="22"/>
          <w:lang w:val="en-US" w:eastAsia="zh-CN"/>
        </w:rPr>
        <w:t>as</w:t>
      </w:r>
      <w:r w:rsidR="002D0E3F">
        <w:rPr>
          <w:rFonts w:ascii="Times New Roman" w:eastAsia="宋体" w:hAnsi="Times New Roman"/>
          <w:sz w:val="22"/>
          <w:szCs w:val="22"/>
          <w:lang w:val="en-US" w:eastAsia="zh-CN"/>
        </w:rPr>
        <w:t xml:space="preserve"> </w:t>
      </w:r>
      <w:r w:rsidR="002D0E3F">
        <w:rPr>
          <w:rFonts w:ascii="Times New Roman" w:eastAsia="宋体" w:hAnsi="Times New Roman" w:hint="eastAsia"/>
          <w:sz w:val="22"/>
          <w:szCs w:val="22"/>
          <w:lang w:val="en-US" w:eastAsia="zh-CN"/>
        </w:rPr>
        <w:t>common</w:t>
      </w:r>
      <w:r w:rsidR="002D0E3F">
        <w:rPr>
          <w:rFonts w:ascii="Times New Roman" w:eastAsia="宋体" w:hAnsi="Times New Roman"/>
          <w:sz w:val="22"/>
          <w:szCs w:val="22"/>
          <w:lang w:val="en-US" w:eastAsia="zh-CN"/>
        </w:rPr>
        <w:t xml:space="preserve"> TA </w:t>
      </w:r>
      <w:r w:rsidR="002D0E3F">
        <w:rPr>
          <w:rFonts w:ascii="Times New Roman" w:eastAsia="宋体" w:hAnsi="Times New Roman" w:hint="eastAsia"/>
          <w:sz w:val="22"/>
          <w:szCs w:val="22"/>
          <w:lang w:val="en-US" w:eastAsia="zh-CN"/>
        </w:rPr>
        <w:t>of</w:t>
      </w:r>
      <w:r w:rsidR="002D0E3F">
        <w:rPr>
          <w:rFonts w:ascii="Times New Roman" w:eastAsia="宋体" w:hAnsi="Times New Roman"/>
          <w:sz w:val="22"/>
          <w:szCs w:val="22"/>
          <w:lang w:val="en-US" w:eastAsia="zh-CN"/>
        </w:rPr>
        <w:t xml:space="preserve"> </w:t>
      </w:r>
      <w:r w:rsidR="002D0E3F">
        <w:rPr>
          <w:rFonts w:ascii="Times New Roman" w:eastAsia="宋体" w:hAnsi="Times New Roman" w:hint="eastAsia"/>
          <w:sz w:val="22"/>
          <w:szCs w:val="22"/>
          <w:lang w:val="en-US" w:eastAsia="zh-CN"/>
        </w:rPr>
        <w:t>service</w:t>
      </w:r>
      <w:r w:rsidR="002D0E3F">
        <w:rPr>
          <w:rFonts w:ascii="Times New Roman" w:eastAsia="宋体" w:hAnsi="Times New Roman"/>
          <w:sz w:val="22"/>
          <w:szCs w:val="22"/>
          <w:lang w:val="en-US" w:eastAsia="zh-CN"/>
        </w:rPr>
        <w:t xml:space="preserve"> </w:t>
      </w:r>
      <w:r w:rsidR="002D0E3F">
        <w:rPr>
          <w:rFonts w:ascii="Times New Roman" w:eastAsia="宋体" w:hAnsi="Times New Roman" w:hint="eastAsia"/>
          <w:sz w:val="22"/>
          <w:szCs w:val="22"/>
          <w:lang w:val="en-US" w:eastAsia="zh-CN"/>
        </w:rPr>
        <w:t>link,</w:t>
      </w:r>
      <w:r w:rsidR="002D0E3F">
        <w:rPr>
          <w:rFonts w:ascii="Times New Roman" w:eastAsia="宋体" w:hAnsi="Times New Roman"/>
          <w:sz w:val="22"/>
          <w:szCs w:val="22"/>
          <w:lang w:val="en-US" w:eastAsia="zh-CN"/>
        </w:rPr>
        <w:t xml:space="preserve"> </w:t>
      </w:r>
      <w:r w:rsidR="00C41DF0" w:rsidRPr="00697182">
        <w:rPr>
          <w:rFonts w:ascii="Times New Roman" w:eastAsia="宋体" w:hAnsi="Times New Roman"/>
          <w:sz w:val="22"/>
          <w:szCs w:val="22"/>
          <w:lang w:val="en-US" w:eastAsia="zh-CN"/>
        </w:rPr>
        <w:t xml:space="preserve">network can </w:t>
      </w:r>
      <w:r w:rsidR="002D0E3F">
        <w:rPr>
          <w:rFonts w:ascii="Times New Roman" w:eastAsia="宋体" w:hAnsi="Times New Roman"/>
          <w:sz w:val="22"/>
          <w:szCs w:val="22"/>
          <w:lang w:val="en-US" w:eastAsia="zh-CN"/>
        </w:rPr>
        <w:t xml:space="preserve">also </w:t>
      </w:r>
      <w:r w:rsidR="00C41DF0" w:rsidRPr="00697182">
        <w:rPr>
          <w:rFonts w:ascii="Times New Roman" w:eastAsia="宋体" w:hAnsi="Times New Roman"/>
          <w:sz w:val="22"/>
          <w:szCs w:val="22"/>
          <w:lang w:val="en-US" w:eastAsia="zh-CN"/>
        </w:rPr>
        <w:t xml:space="preserve">provide the cell-level or beam-level </w:t>
      </w:r>
      <w:r w:rsidR="002D0E3F">
        <w:rPr>
          <w:rFonts w:ascii="Times New Roman" w:eastAsia="宋体" w:hAnsi="Times New Roman" w:hint="eastAsia"/>
          <w:sz w:val="22"/>
          <w:szCs w:val="22"/>
          <w:lang w:val="en-US" w:eastAsia="zh-CN"/>
        </w:rPr>
        <w:t>common</w:t>
      </w:r>
      <w:r w:rsidR="002D0E3F">
        <w:rPr>
          <w:rFonts w:ascii="Times New Roman" w:eastAsia="宋体" w:hAnsi="Times New Roman"/>
          <w:sz w:val="22"/>
          <w:szCs w:val="22"/>
          <w:lang w:val="en-US" w:eastAsia="zh-CN"/>
        </w:rPr>
        <w:t xml:space="preserve"> </w:t>
      </w:r>
      <w:r w:rsidR="00C41DF0" w:rsidRPr="00697182">
        <w:rPr>
          <w:rFonts w:ascii="Times New Roman" w:eastAsia="宋体" w:hAnsi="Times New Roman"/>
          <w:sz w:val="22"/>
          <w:szCs w:val="22"/>
          <w:lang w:val="en-US" w:eastAsia="zh-CN"/>
        </w:rPr>
        <w:t>Doppler of service link.</w:t>
      </w:r>
      <w:r w:rsidR="00032A76" w:rsidRPr="00032A76">
        <w:t xml:space="preserve"> </w:t>
      </w:r>
      <w:r w:rsidR="00032A76" w:rsidRPr="00032A76">
        <w:rPr>
          <w:rFonts w:ascii="Times New Roman" w:eastAsia="宋体" w:hAnsi="Times New Roman"/>
          <w:sz w:val="22"/>
          <w:szCs w:val="22"/>
          <w:lang w:val="en-US" w:eastAsia="zh-CN"/>
        </w:rPr>
        <w:t xml:space="preserve">Cell-level </w:t>
      </w:r>
      <w:r w:rsidR="00032A76" w:rsidRPr="00032A76">
        <w:rPr>
          <w:rFonts w:ascii="Times New Roman" w:eastAsia="宋体" w:hAnsi="Times New Roman"/>
          <w:sz w:val="22"/>
          <w:szCs w:val="22"/>
          <w:lang w:val="en-US" w:eastAsia="zh-CN"/>
        </w:rPr>
        <w:lastRenderedPageBreak/>
        <w:t>or beam-level common TA and common TA Doppler of service link can be used for UL time/frequency compensation when UE cannot rely on its GNSS for timing and frequency compensation on the service link</w:t>
      </w:r>
      <w:r w:rsidR="00032A76">
        <w:rPr>
          <w:rFonts w:ascii="Times New Roman" w:eastAsia="宋体" w:hAnsi="Times New Roman"/>
          <w:sz w:val="22"/>
          <w:szCs w:val="22"/>
          <w:lang w:val="en-US" w:eastAsia="zh-CN"/>
        </w:rPr>
        <w:t>.</w:t>
      </w:r>
    </w:p>
    <w:p w14:paraId="31A38CF7" w14:textId="62BCF791" w:rsidR="00812152" w:rsidRPr="00697182" w:rsidRDefault="00D23686" w:rsidP="009A5885">
      <w:pPr>
        <w:spacing w:after="120"/>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t>In R17</w:t>
      </w:r>
      <w:r w:rsidR="00E525C9" w:rsidRPr="00697182">
        <w:rPr>
          <w:rFonts w:ascii="Times New Roman" w:eastAsia="宋体" w:hAnsi="Times New Roman"/>
          <w:sz w:val="22"/>
          <w:szCs w:val="22"/>
          <w:lang w:eastAsia="zh-CN"/>
        </w:rPr>
        <w:t>, GNSS validity duration report is supported for IoT NTN</w:t>
      </w:r>
      <w:r w:rsidRPr="00697182">
        <w:rPr>
          <w:rFonts w:ascii="Times New Roman" w:eastAsia="宋体" w:hAnsi="Times New Roman"/>
          <w:sz w:val="22"/>
          <w:szCs w:val="22"/>
          <w:lang w:eastAsia="zh-CN"/>
        </w:rPr>
        <w:t xml:space="preserve">. During GNSS validity duration, UE can rely on its GNSS for timing and frequency compensation </w:t>
      </w:r>
      <w:r w:rsidR="007137B4" w:rsidRPr="00697182">
        <w:rPr>
          <w:rFonts w:ascii="Times New Roman" w:eastAsia="宋体" w:hAnsi="Times New Roman"/>
          <w:sz w:val="22"/>
          <w:szCs w:val="22"/>
          <w:lang w:eastAsia="zh-CN"/>
        </w:rPr>
        <w:t xml:space="preserve">and when validity duration is exceeded, UE should transfer to idle mode to reacquire GNSS position. Similar as R17 IoT NTN, </w:t>
      </w:r>
      <w:r w:rsidR="004741C9" w:rsidRPr="00697182">
        <w:rPr>
          <w:rFonts w:ascii="Times New Roman" w:eastAsia="宋体" w:hAnsi="Times New Roman"/>
          <w:sz w:val="22"/>
          <w:szCs w:val="22"/>
          <w:lang w:eastAsia="zh-CN"/>
        </w:rPr>
        <w:t>for Scenario 2, we think</w:t>
      </w:r>
      <w:r w:rsidR="007137B4" w:rsidRPr="00697182">
        <w:rPr>
          <w:rFonts w:ascii="Times New Roman" w:eastAsia="宋体" w:hAnsi="Times New Roman"/>
          <w:sz w:val="22"/>
          <w:szCs w:val="22"/>
          <w:lang w:eastAsia="zh-CN"/>
        </w:rPr>
        <w:t xml:space="preserve"> that UE can</w:t>
      </w:r>
      <w:r w:rsidR="00C823A9" w:rsidRPr="00697182">
        <w:rPr>
          <w:rFonts w:ascii="Times New Roman" w:eastAsia="宋体" w:hAnsi="Times New Roman"/>
          <w:sz w:val="22"/>
          <w:szCs w:val="22"/>
          <w:lang w:eastAsia="zh-CN"/>
        </w:rPr>
        <w:t xml:space="preserve"> report T </w:t>
      </w:r>
      <w:r w:rsidR="00812152" w:rsidRPr="00697182">
        <w:rPr>
          <w:rFonts w:ascii="Times New Roman" w:eastAsia="宋体" w:hAnsi="Times New Roman"/>
          <w:sz w:val="22"/>
          <w:szCs w:val="22"/>
          <w:lang w:eastAsia="zh-CN"/>
        </w:rPr>
        <w:t>to network</w:t>
      </w:r>
      <w:r w:rsidR="004323A1" w:rsidRPr="00697182">
        <w:rPr>
          <w:rFonts w:ascii="Times New Roman" w:eastAsia="宋体" w:hAnsi="Times New Roman"/>
          <w:sz w:val="22"/>
          <w:szCs w:val="22"/>
          <w:lang w:eastAsia="zh-CN"/>
        </w:rPr>
        <w:t>.</w:t>
      </w:r>
      <w:r w:rsidR="00812152" w:rsidRPr="00697182">
        <w:rPr>
          <w:rFonts w:ascii="Times New Roman" w:eastAsia="宋体" w:hAnsi="Times New Roman"/>
          <w:sz w:val="22"/>
          <w:szCs w:val="22"/>
          <w:lang w:eastAsia="zh-CN"/>
        </w:rPr>
        <w:t xml:space="preserve"> There maybe two cases:</w:t>
      </w:r>
    </w:p>
    <w:p w14:paraId="05310A2E" w14:textId="6E637E74" w:rsidR="00470BFE" w:rsidRPr="00697182" w:rsidRDefault="00812152" w:rsidP="001123C0">
      <w:pPr>
        <w:pStyle w:val="a7"/>
        <w:numPr>
          <w:ilvl w:val="0"/>
          <w:numId w:val="24"/>
        </w:numPr>
        <w:spacing w:after="120"/>
        <w:jc w:val="both"/>
        <w:rPr>
          <w:rFonts w:eastAsia="宋体"/>
          <w:sz w:val="22"/>
          <w:szCs w:val="22"/>
          <w:lang w:eastAsia="zh-CN"/>
        </w:rPr>
      </w:pPr>
      <w:r w:rsidRPr="00697182">
        <w:rPr>
          <w:rFonts w:eastAsia="宋体"/>
          <w:sz w:val="22"/>
          <w:szCs w:val="22"/>
          <w:lang w:eastAsia="zh-CN"/>
        </w:rPr>
        <w:t xml:space="preserve">Case 1: </w:t>
      </w:r>
      <w:r w:rsidR="001123C0" w:rsidRPr="00697182">
        <w:rPr>
          <w:rFonts w:eastAsia="宋体"/>
          <w:sz w:val="22"/>
          <w:szCs w:val="22"/>
          <w:lang w:eastAsia="zh-CN"/>
        </w:rPr>
        <w:t xml:space="preserve">In time duration T, </w:t>
      </w:r>
      <w:r w:rsidR="004323A1" w:rsidRPr="00697182">
        <w:rPr>
          <w:rFonts w:eastAsia="宋体"/>
          <w:sz w:val="22"/>
          <w:szCs w:val="22"/>
          <w:lang w:eastAsia="zh-CN"/>
        </w:rPr>
        <w:t xml:space="preserve">UE </w:t>
      </w:r>
      <w:r w:rsidR="001123C0" w:rsidRPr="00697182">
        <w:rPr>
          <w:rFonts w:eastAsia="宋体"/>
          <w:sz w:val="22"/>
          <w:szCs w:val="22"/>
          <w:lang w:eastAsia="zh-CN"/>
        </w:rPr>
        <w:t xml:space="preserve">may </w:t>
      </w:r>
      <w:r w:rsidR="004323A1" w:rsidRPr="00697182">
        <w:rPr>
          <w:rFonts w:eastAsia="宋体"/>
          <w:sz w:val="22"/>
          <w:szCs w:val="22"/>
          <w:lang w:eastAsia="zh-CN"/>
        </w:rPr>
        <w:t xml:space="preserve">rely on </w:t>
      </w:r>
      <w:r w:rsidR="00B009E1" w:rsidRPr="00697182">
        <w:rPr>
          <w:rFonts w:eastAsia="宋体"/>
          <w:sz w:val="22"/>
          <w:szCs w:val="22"/>
          <w:lang w:eastAsia="zh-CN"/>
        </w:rPr>
        <w:t xml:space="preserve">degraded </w:t>
      </w:r>
      <w:r w:rsidR="004323A1" w:rsidRPr="00697182">
        <w:rPr>
          <w:rFonts w:eastAsia="宋体"/>
          <w:sz w:val="22"/>
          <w:szCs w:val="22"/>
          <w:lang w:eastAsia="zh-CN"/>
        </w:rPr>
        <w:t xml:space="preserve">GNSS </w:t>
      </w:r>
      <w:r w:rsidR="00B009E1" w:rsidRPr="00697182">
        <w:rPr>
          <w:rFonts w:eastAsia="宋体"/>
          <w:sz w:val="22"/>
          <w:szCs w:val="22"/>
          <w:lang w:eastAsia="zh-CN"/>
        </w:rPr>
        <w:t xml:space="preserve">position </w:t>
      </w:r>
      <w:r w:rsidR="004323A1" w:rsidRPr="00697182">
        <w:rPr>
          <w:rFonts w:eastAsia="宋体"/>
          <w:sz w:val="22"/>
          <w:szCs w:val="22"/>
          <w:lang w:eastAsia="zh-CN"/>
        </w:rPr>
        <w:t xml:space="preserve">for </w:t>
      </w:r>
      <w:r w:rsidR="001123C0" w:rsidRPr="00697182">
        <w:rPr>
          <w:rFonts w:eastAsia="宋体"/>
          <w:sz w:val="22"/>
          <w:szCs w:val="22"/>
          <w:lang w:eastAsia="zh-CN"/>
        </w:rPr>
        <w:t>UL transmission</w:t>
      </w:r>
      <w:r w:rsidR="004323A1" w:rsidRPr="00697182">
        <w:rPr>
          <w:rFonts w:eastAsia="宋体"/>
          <w:sz w:val="22"/>
          <w:szCs w:val="22"/>
          <w:lang w:eastAsia="zh-CN"/>
        </w:rPr>
        <w:t xml:space="preserve">. </w:t>
      </w:r>
      <w:r w:rsidR="00465145" w:rsidRPr="00697182">
        <w:rPr>
          <w:rFonts w:eastAsia="宋体"/>
          <w:sz w:val="22"/>
          <w:szCs w:val="22"/>
          <w:lang w:eastAsia="zh-CN"/>
        </w:rPr>
        <w:t>When duration T is exceeded</w:t>
      </w:r>
      <w:r w:rsidR="001123C0" w:rsidRPr="00697182">
        <w:rPr>
          <w:rFonts w:eastAsia="宋体"/>
          <w:sz w:val="22"/>
          <w:szCs w:val="22"/>
          <w:lang w:eastAsia="zh-CN"/>
        </w:rPr>
        <w:t xml:space="preserve">, GNSS is no longer valid. </w:t>
      </w:r>
      <w:r w:rsidR="00C823A9" w:rsidRPr="00697182">
        <w:rPr>
          <w:rFonts w:eastAsia="宋体"/>
          <w:sz w:val="22"/>
          <w:szCs w:val="22"/>
          <w:lang w:eastAsia="zh-CN"/>
        </w:rPr>
        <w:t>Scenario 2 falls back to Scenario 1.</w:t>
      </w:r>
    </w:p>
    <w:p w14:paraId="67311C53" w14:textId="481614D1" w:rsidR="004323A1" w:rsidRPr="00697182" w:rsidRDefault="00465145" w:rsidP="001123C0">
      <w:pPr>
        <w:pStyle w:val="a7"/>
        <w:numPr>
          <w:ilvl w:val="0"/>
          <w:numId w:val="24"/>
        </w:numPr>
        <w:spacing w:after="120"/>
        <w:jc w:val="both"/>
        <w:rPr>
          <w:rFonts w:eastAsia="宋体"/>
          <w:sz w:val="22"/>
          <w:szCs w:val="22"/>
          <w:lang w:eastAsia="zh-CN"/>
        </w:rPr>
      </w:pPr>
      <w:r w:rsidRPr="00697182">
        <w:rPr>
          <w:rFonts w:eastAsia="宋体"/>
          <w:sz w:val="22"/>
          <w:szCs w:val="22"/>
          <w:lang w:eastAsia="zh-CN"/>
        </w:rPr>
        <w:t>Case 2: In time duration T, n</w:t>
      </w:r>
      <w:r w:rsidR="004323A1" w:rsidRPr="00697182">
        <w:rPr>
          <w:rFonts w:eastAsia="宋体"/>
          <w:sz w:val="22"/>
          <w:szCs w:val="22"/>
          <w:lang w:eastAsia="zh-CN"/>
        </w:rPr>
        <w:t xml:space="preserve">etwork measure UL channel/signal but find that the current GNSS accuracy is poor and indicate UE </w:t>
      </w:r>
      <w:r w:rsidR="001123C0" w:rsidRPr="00697182">
        <w:rPr>
          <w:rFonts w:eastAsia="宋体"/>
          <w:sz w:val="22"/>
          <w:szCs w:val="22"/>
          <w:lang w:eastAsia="zh-CN"/>
        </w:rPr>
        <w:t>that GNSS is no longer valid.</w:t>
      </w:r>
      <w:r w:rsidR="004323A1" w:rsidRPr="00697182">
        <w:rPr>
          <w:rFonts w:eastAsia="宋体"/>
          <w:sz w:val="22"/>
          <w:szCs w:val="22"/>
          <w:lang w:eastAsia="zh-CN"/>
        </w:rPr>
        <w:t xml:space="preserve"> Scenario 2 falls back to Scenario 1.</w:t>
      </w:r>
    </w:p>
    <w:p w14:paraId="637E3463" w14:textId="4809D0FF" w:rsidR="004323A1" w:rsidRPr="00697182" w:rsidRDefault="004323A1" w:rsidP="00B009E1">
      <w:pPr>
        <w:spacing w:after="120"/>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t xml:space="preserve">We think </w:t>
      </w:r>
      <w:r w:rsidR="001123C0" w:rsidRPr="00697182">
        <w:rPr>
          <w:rFonts w:ascii="Times New Roman" w:eastAsia="宋体" w:hAnsi="Times New Roman"/>
          <w:sz w:val="22"/>
          <w:szCs w:val="22"/>
          <w:lang w:eastAsia="zh-CN"/>
        </w:rPr>
        <w:t>Scenario 1 is a basic scenario and</w:t>
      </w:r>
      <w:r w:rsidRPr="00697182">
        <w:rPr>
          <w:rFonts w:ascii="Times New Roman" w:eastAsia="宋体" w:hAnsi="Times New Roman"/>
          <w:sz w:val="22"/>
          <w:szCs w:val="22"/>
          <w:lang w:eastAsia="zh-CN"/>
        </w:rPr>
        <w:t xml:space="preserve"> solution for Scenario </w:t>
      </w:r>
      <w:r w:rsidR="00B009E1" w:rsidRPr="00697182">
        <w:rPr>
          <w:rFonts w:ascii="Times New Roman" w:eastAsia="宋体" w:hAnsi="Times New Roman"/>
          <w:sz w:val="22"/>
          <w:szCs w:val="22"/>
          <w:lang w:eastAsia="zh-CN"/>
        </w:rPr>
        <w:t xml:space="preserve">1 </w:t>
      </w:r>
      <w:r w:rsidRPr="00697182">
        <w:rPr>
          <w:rFonts w:ascii="Times New Roman" w:eastAsia="宋体" w:hAnsi="Times New Roman"/>
          <w:sz w:val="22"/>
          <w:szCs w:val="22"/>
          <w:lang w:eastAsia="zh-CN"/>
        </w:rPr>
        <w:t>can be reused to Scenario 2.</w:t>
      </w:r>
    </w:p>
    <w:p w14:paraId="01C6DA1C" w14:textId="66BC851B" w:rsidR="007137B4" w:rsidRPr="00032A76" w:rsidRDefault="007137B4" w:rsidP="007137B4">
      <w:pPr>
        <w:spacing w:after="120"/>
        <w:jc w:val="both"/>
        <w:rPr>
          <w:rFonts w:ascii="Times New Roman" w:eastAsia="宋体" w:hAnsi="Times New Roman"/>
          <w:b/>
          <w:i/>
          <w:sz w:val="22"/>
          <w:szCs w:val="22"/>
          <w:lang w:eastAsia="zh-CN"/>
        </w:rPr>
      </w:pPr>
      <w:bookmarkStart w:id="5" w:name="_Ref206082342"/>
      <w:bookmarkStart w:id="6" w:name="_Toc206085629"/>
      <w:bookmarkStart w:id="7" w:name="_Toc206085771"/>
      <w:bookmarkStart w:id="8" w:name="_Toc209551909"/>
      <w:bookmarkStart w:id="9" w:name="proposal2"/>
      <w:bookmarkStart w:id="10" w:name="_Toc210143964"/>
      <w:r w:rsidRPr="00032A76">
        <w:rPr>
          <w:rFonts w:ascii="Times New Roman" w:hAnsi="Times New Roman"/>
          <w:b/>
          <w:i/>
          <w:sz w:val="22"/>
          <w:szCs w:val="22"/>
        </w:rPr>
        <w:t xml:space="preserve">Proposal </w:t>
      </w:r>
      <w:r w:rsidRPr="00032A76">
        <w:rPr>
          <w:rFonts w:ascii="Times New Roman" w:hAnsi="Times New Roman"/>
          <w:b/>
          <w:i/>
          <w:sz w:val="22"/>
          <w:szCs w:val="22"/>
        </w:rPr>
        <w:fldChar w:fldCharType="begin"/>
      </w:r>
      <w:r w:rsidRPr="00032A76">
        <w:rPr>
          <w:rFonts w:ascii="Times New Roman" w:hAnsi="Times New Roman"/>
          <w:b/>
          <w:i/>
          <w:sz w:val="22"/>
          <w:szCs w:val="22"/>
        </w:rPr>
        <w:instrText xml:space="preserve"> SEQ Proposal \* ARABIC </w:instrText>
      </w:r>
      <w:r w:rsidRPr="00032A76">
        <w:rPr>
          <w:rFonts w:ascii="Times New Roman" w:hAnsi="Times New Roman"/>
          <w:b/>
          <w:i/>
          <w:sz w:val="22"/>
          <w:szCs w:val="22"/>
        </w:rPr>
        <w:fldChar w:fldCharType="separate"/>
      </w:r>
      <w:r w:rsidR="000F2F84">
        <w:rPr>
          <w:rFonts w:ascii="Times New Roman" w:hAnsi="Times New Roman"/>
          <w:b/>
          <w:i/>
          <w:noProof/>
          <w:sz w:val="22"/>
          <w:szCs w:val="22"/>
        </w:rPr>
        <w:t>1</w:t>
      </w:r>
      <w:r w:rsidRPr="00032A76">
        <w:rPr>
          <w:rFonts w:ascii="Times New Roman" w:hAnsi="Times New Roman"/>
          <w:b/>
          <w:i/>
          <w:sz w:val="22"/>
          <w:szCs w:val="22"/>
        </w:rPr>
        <w:fldChar w:fldCharType="end"/>
      </w:r>
      <w:r w:rsidRPr="00032A76">
        <w:rPr>
          <w:rFonts w:ascii="Times New Roman" w:hAnsi="Times New Roman"/>
          <w:b/>
          <w:i/>
          <w:sz w:val="22"/>
          <w:szCs w:val="22"/>
        </w:rPr>
        <w:t xml:space="preserve"> </w:t>
      </w:r>
      <w:r w:rsidR="00032A76">
        <w:rPr>
          <w:rFonts w:ascii="Times New Roman" w:eastAsia="宋体" w:hAnsi="Times New Roman"/>
          <w:b/>
          <w:i/>
          <w:sz w:val="22"/>
          <w:szCs w:val="22"/>
          <w:lang w:eastAsia="zh-CN"/>
        </w:rPr>
        <w:t>C</w:t>
      </w:r>
      <w:r w:rsidRPr="00032A76">
        <w:rPr>
          <w:rFonts w:ascii="Times New Roman" w:eastAsia="宋体" w:hAnsi="Times New Roman"/>
          <w:b/>
          <w:i/>
          <w:sz w:val="22"/>
          <w:szCs w:val="22"/>
          <w:lang w:eastAsia="zh-CN"/>
        </w:rPr>
        <w:t xml:space="preserve">ell-level or beam-level </w:t>
      </w:r>
      <w:r w:rsidR="002D0E3F" w:rsidRPr="00032A76">
        <w:rPr>
          <w:rFonts w:ascii="Times New Roman" w:eastAsia="宋体" w:hAnsi="Times New Roman"/>
          <w:b/>
          <w:i/>
          <w:sz w:val="22"/>
          <w:szCs w:val="22"/>
          <w:lang w:eastAsia="zh-CN"/>
        </w:rPr>
        <w:t>common TA</w:t>
      </w:r>
      <w:r w:rsidRPr="00032A76">
        <w:rPr>
          <w:rFonts w:ascii="Times New Roman" w:eastAsia="宋体" w:hAnsi="Times New Roman"/>
          <w:b/>
          <w:i/>
          <w:sz w:val="22"/>
          <w:szCs w:val="22"/>
          <w:lang w:eastAsia="zh-CN"/>
        </w:rPr>
        <w:t xml:space="preserve"> and </w:t>
      </w:r>
      <w:r w:rsidR="002D0E3F" w:rsidRPr="00032A76">
        <w:rPr>
          <w:rFonts w:ascii="Times New Roman" w:eastAsia="宋体" w:hAnsi="Times New Roman"/>
          <w:b/>
          <w:i/>
          <w:sz w:val="22"/>
          <w:szCs w:val="22"/>
          <w:lang w:eastAsia="zh-CN"/>
        </w:rPr>
        <w:t xml:space="preserve">common TA </w:t>
      </w:r>
      <w:r w:rsidRPr="00032A76">
        <w:rPr>
          <w:rFonts w:ascii="Times New Roman" w:eastAsia="宋体" w:hAnsi="Times New Roman"/>
          <w:b/>
          <w:i/>
          <w:sz w:val="22"/>
          <w:szCs w:val="22"/>
          <w:lang w:eastAsia="zh-CN"/>
        </w:rPr>
        <w:t>Doppler</w:t>
      </w:r>
      <w:r w:rsidR="002D0E3F" w:rsidRPr="00032A76">
        <w:rPr>
          <w:rFonts w:ascii="Times New Roman" w:eastAsia="宋体" w:hAnsi="Times New Roman"/>
          <w:b/>
          <w:i/>
          <w:sz w:val="22"/>
          <w:szCs w:val="22"/>
          <w:lang w:eastAsia="zh-CN"/>
        </w:rPr>
        <w:t xml:space="preserve"> of service link</w:t>
      </w:r>
      <w:r w:rsidR="00032A76">
        <w:rPr>
          <w:rFonts w:ascii="Times New Roman" w:eastAsia="宋体" w:hAnsi="Times New Roman"/>
          <w:b/>
          <w:i/>
          <w:sz w:val="22"/>
          <w:szCs w:val="22"/>
          <w:lang w:eastAsia="zh-CN"/>
        </w:rPr>
        <w:t xml:space="preserve"> can be use</w:t>
      </w:r>
      <w:r w:rsidR="00032A76" w:rsidRPr="00032A76">
        <w:rPr>
          <w:rFonts w:ascii="Times New Roman" w:eastAsia="宋体" w:hAnsi="Times New Roman"/>
          <w:b/>
          <w:i/>
          <w:sz w:val="22"/>
          <w:szCs w:val="22"/>
          <w:lang w:eastAsia="zh-CN"/>
        </w:rPr>
        <w:t xml:space="preserve">d for UL </w:t>
      </w:r>
      <w:r w:rsidR="00032A76" w:rsidRPr="000643DD">
        <w:rPr>
          <w:rFonts w:ascii="Times New Roman" w:eastAsia="宋体" w:hAnsi="Times New Roman"/>
          <w:b/>
          <w:i/>
          <w:sz w:val="22"/>
          <w:szCs w:val="22"/>
          <w:lang w:val="en-US" w:eastAsia="zh-CN"/>
        </w:rPr>
        <w:t>time/frequency compensation</w:t>
      </w:r>
      <w:r w:rsidR="002D0E3F" w:rsidRPr="00032A76">
        <w:rPr>
          <w:rFonts w:ascii="Times New Roman" w:eastAsia="宋体" w:hAnsi="Times New Roman"/>
          <w:b/>
          <w:i/>
          <w:sz w:val="22"/>
          <w:szCs w:val="22"/>
          <w:lang w:eastAsia="zh-CN"/>
        </w:rPr>
        <w:t xml:space="preserve"> </w:t>
      </w:r>
      <w:r w:rsidR="002D0E3F" w:rsidRPr="00032A76">
        <w:rPr>
          <w:rFonts w:ascii="Times New Roman" w:eastAsia="宋体" w:hAnsi="Times New Roman" w:hint="eastAsia"/>
          <w:b/>
          <w:i/>
          <w:sz w:val="22"/>
          <w:szCs w:val="22"/>
          <w:lang w:eastAsia="zh-CN"/>
        </w:rPr>
        <w:t>when</w:t>
      </w:r>
      <w:r w:rsidR="002D0E3F" w:rsidRPr="00032A76">
        <w:rPr>
          <w:rFonts w:ascii="Times New Roman" w:eastAsia="宋体" w:hAnsi="Times New Roman"/>
          <w:b/>
          <w:i/>
          <w:sz w:val="22"/>
          <w:szCs w:val="22"/>
          <w:lang w:eastAsia="zh-CN"/>
        </w:rPr>
        <w:t xml:space="preserve"> </w:t>
      </w:r>
      <w:r w:rsidR="002D0E3F" w:rsidRPr="000643DD">
        <w:rPr>
          <w:rFonts w:ascii="Times New Roman" w:eastAsia="宋体" w:hAnsi="Times New Roman"/>
          <w:b/>
          <w:bCs/>
          <w:i/>
          <w:sz w:val="22"/>
          <w:szCs w:val="22"/>
          <w:lang w:eastAsia="zh-CN"/>
        </w:rPr>
        <w:t>UE cannot rely on its GNSS for timing and frequency compensation on the service link.</w:t>
      </w:r>
      <w:bookmarkEnd w:id="5"/>
      <w:bookmarkEnd w:id="6"/>
      <w:bookmarkEnd w:id="7"/>
      <w:bookmarkEnd w:id="8"/>
      <w:bookmarkEnd w:id="10"/>
    </w:p>
    <w:bookmarkEnd w:id="9"/>
    <w:p w14:paraId="272EA0D7" w14:textId="3B363136" w:rsidR="00617D0B" w:rsidRPr="00697182" w:rsidRDefault="00617D0B" w:rsidP="00617D0B">
      <w:pPr>
        <w:pStyle w:val="2"/>
        <w:spacing w:before="0" w:after="120"/>
        <w:jc w:val="both"/>
        <w:rPr>
          <w:rFonts w:ascii="Times New Roman" w:eastAsia="宋体" w:hAnsi="Times New Roman"/>
          <w:i w:val="0"/>
        </w:rPr>
      </w:pPr>
      <w:r w:rsidRPr="00697182">
        <w:rPr>
          <w:rFonts w:ascii="Times New Roman" w:eastAsia="宋体" w:hAnsi="Times New Roman"/>
          <w:i w:val="0"/>
          <w:lang w:eastAsia="zh-CN"/>
        </w:rPr>
        <w:t xml:space="preserve">Evaluation </w:t>
      </w:r>
      <w:r w:rsidR="009B6C7B" w:rsidRPr="00697182">
        <w:rPr>
          <w:rFonts w:ascii="Times New Roman" w:eastAsia="宋体" w:hAnsi="Times New Roman"/>
          <w:i w:val="0"/>
          <w:lang w:eastAsia="zh-CN"/>
        </w:rPr>
        <w:t>results</w:t>
      </w:r>
    </w:p>
    <w:p w14:paraId="5904095F" w14:textId="06F7BEE9" w:rsidR="00C823A9" w:rsidRPr="00697182" w:rsidRDefault="00C823A9" w:rsidP="00C823A9">
      <w:pPr>
        <w:spacing w:after="120"/>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t xml:space="preserve">In RAN1#122 </w:t>
      </w:r>
      <w:r w:rsidRPr="00697182">
        <w:rPr>
          <w:rFonts w:ascii="Times New Roman" w:eastAsia="宋体" w:hAnsi="Times New Roman"/>
          <w:sz w:val="22"/>
          <w:szCs w:val="22"/>
          <w:lang w:eastAsia="zh-CN"/>
        </w:rPr>
        <w:fldChar w:fldCharType="begin"/>
      </w:r>
      <w:r w:rsidRPr="00697182">
        <w:rPr>
          <w:rFonts w:ascii="Times New Roman" w:eastAsia="宋体" w:hAnsi="Times New Roman"/>
          <w:sz w:val="22"/>
          <w:szCs w:val="22"/>
          <w:lang w:eastAsia="zh-CN"/>
        </w:rPr>
        <w:instrText xml:space="preserve"> REF _Ref208994553 \r \h  \* MERGEFORMAT </w:instrText>
      </w:r>
      <w:r w:rsidRPr="00697182">
        <w:rPr>
          <w:rFonts w:ascii="Times New Roman" w:eastAsia="宋体" w:hAnsi="Times New Roman"/>
          <w:sz w:val="22"/>
          <w:szCs w:val="22"/>
          <w:lang w:eastAsia="zh-CN"/>
        </w:rPr>
      </w:r>
      <w:r w:rsidRPr="00697182">
        <w:rPr>
          <w:rFonts w:ascii="Times New Roman" w:eastAsia="宋体" w:hAnsi="Times New Roman"/>
          <w:sz w:val="22"/>
          <w:szCs w:val="22"/>
          <w:lang w:eastAsia="zh-CN"/>
        </w:rPr>
        <w:fldChar w:fldCharType="separate"/>
      </w:r>
      <w:r w:rsidR="000F2F84">
        <w:rPr>
          <w:rFonts w:ascii="Times New Roman" w:eastAsia="宋体" w:hAnsi="Times New Roman"/>
          <w:sz w:val="22"/>
          <w:szCs w:val="22"/>
          <w:lang w:eastAsia="zh-CN"/>
        </w:rPr>
        <w:t>[2]</w:t>
      </w:r>
      <w:r w:rsidRPr="00697182">
        <w:rPr>
          <w:rFonts w:ascii="Times New Roman" w:eastAsia="宋体" w:hAnsi="Times New Roman"/>
          <w:sz w:val="22"/>
          <w:szCs w:val="22"/>
          <w:lang w:eastAsia="zh-CN"/>
        </w:rPr>
        <w:fldChar w:fldCharType="end"/>
      </w:r>
      <w:r w:rsidRPr="00697182">
        <w:rPr>
          <w:rFonts w:ascii="Times New Roman" w:eastAsia="宋体" w:hAnsi="Times New Roman"/>
          <w:sz w:val="22"/>
          <w:szCs w:val="22"/>
          <w:lang w:eastAsia="zh-CN"/>
        </w:rPr>
        <w:t>, Case a and Case b were agreed for evaluation. For Case a, UE doesn’t know its position in the serving beam or cell. For Case b, UE knows its position in the serving beam or cell but with X km error. In this contribution, we focus on Case a, which is the worst situation.</w:t>
      </w:r>
    </w:p>
    <w:tbl>
      <w:tblPr>
        <w:tblStyle w:val="a9"/>
        <w:tblW w:w="0" w:type="auto"/>
        <w:tblLook w:val="04A0" w:firstRow="1" w:lastRow="0" w:firstColumn="1" w:lastColumn="0" w:noHBand="0" w:noVBand="1"/>
      </w:tblPr>
      <w:tblGrid>
        <w:gridCol w:w="9631"/>
      </w:tblGrid>
      <w:tr w:rsidR="00C823A9" w:rsidRPr="00697182" w14:paraId="70C5B823" w14:textId="77777777" w:rsidTr="00465145">
        <w:tc>
          <w:tcPr>
            <w:tcW w:w="9631" w:type="dxa"/>
          </w:tcPr>
          <w:p w14:paraId="0AE8750E" w14:textId="77777777" w:rsidR="00C823A9" w:rsidRPr="00697182" w:rsidRDefault="00C823A9" w:rsidP="00465145">
            <w:pPr>
              <w:spacing w:after="120"/>
              <w:rPr>
                <w:rFonts w:ascii="Times New Roman" w:eastAsia="宋体" w:hAnsi="Times New Roman"/>
                <w:b/>
                <w:szCs w:val="22"/>
                <w:lang w:eastAsia="zh-CN"/>
              </w:rPr>
            </w:pPr>
            <w:r w:rsidRPr="00697182">
              <w:rPr>
                <w:rFonts w:ascii="Times New Roman" w:eastAsia="宋体" w:hAnsi="Times New Roman"/>
                <w:b/>
                <w:szCs w:val="22"/>
                <w:highlight w:val="green"/>
                <w:lang w:eastAsia="zh-CN"/>
              </w:rPr>
              <w:t>Agreement:</w:t>
            </w:r>
          </w:p>
          <w:p w14:paraId="12DF5103" w14:textId="77777777" w:rsidR="00C823A9" w:rsidRPr="00697182" w:rsidRDefault="00C823A9" w:rsidP="00465145">
            <w:pPr>
              <w:spacing w:after="120"/>
              <w:rPr>
                <w:rFonts w:ascii="Times New Roman" w:eastAsia="宋体" w:hAnsi="Times New Roman"/>
                <w:bCs/>
                <w:szCs w:val="22"/>
                <w:lang w:eastAsia="zh-CN"/>
              </w:rPr>
            </w:pPr>
            <w:r w:rsidRPr="00697182">
              <w:rPr>
                <w:rFonts w:ascii="Times New Roman" w:eastAsia="宋体" w:hAnsi="Times New Roman"/>
                <w:bCs/>
                <w:szCs w:val="22"/>
                <w:lang w:eastAsia="zh-CN"/>
              </w:rPr>
              <w:t>For evaluation regarding GNSS-resilient operation, based on GNSS information or the lack of it, it is assumed that the UE has a horizontal location uncertainty within an area</w:t>
            </w:r>
          </w:p>
          <w:p w14:paraId="1C33990A" w14:textId="77777777" w:rsidR="00C823A9" w:rsidRPr="00697182" w:rsidRDefault="00C823A9" w:rsidP="00465145">
            <w:pPr>
              <w:pStyle w:val="a7"/>
              <w:numPr>
                <w:ilvl w:val="0"/>
                <w:numId w:val="15"/>
              </w:numPr>
              <w:suppressAutoHyphens/>
              <w:overflowPunct/>
              <w:autoSpaceDE/>
              <w:autoSpaceDN/>
              <w:adjustRightInd/>
              <w:spacing w:after="120"/>
              <w:contextualSpacing w:val="0"/>
              <w:jc w:val="both"/>
              <w:textAlignment w:val="auto"/>
              <w:rPr>
                <w:rFonts w:eastAsia="宋体"/>
                <w:bCs/>
                <w:szCs w:val="22"/>
              </w:rPr>
            </w:pPr>
            <w:r w:rsidRPr="00697182">
              <w:rPr>
                <w:rFonts w:eastAsia="宋体"/>
                <w:bCs/>
                <w:szCs w:val="22"/>
              </w:rPr>
              <w:t>Case a: the location uncertainty area is the area served by the cell or beam.</w:t>
            </w:r>
          </w:p>
          <w:p w14:paraId="0282C9E9" w14:textId="77777777" w:rsidR="00C823A9" w:rsidRPr="00697182" w:rsidRDefault="00C823A9" w:rsidP="00465145">
            <w:pPr>
              <w:pStyle w:val="a7"/>
              <w:numPr>
                <w:ilvl w:val="0"/>
                <w:numId w:val="15"/>
              </w:numPr>
              <w:suppressAutoHyphens/>
              <w:overflowPunct/>
              <w:autoSpaceDE/>
              <w:autoSpaceDN/>
              <w:adjustRightInd/>
              <w:spacing w:after="120"/>
              <w:contextualSpacing w:val="0"/>
              <w:jc w:val="both"/>
              <w:textAlignment w:val="auto"/>
              <w:rPr>
                <w:rFonts w:eastAsia="宋体"/>
                <w:bCs/>
                <w:szCs w:val="22"/>
              </w:rPr>
            </w:pPr>
            <w:r w:rsidRPr="00697182">
              <w:rPr>
                <w:rFonts w:eastAsia="宋体"/>
                <w:bCs/>
                <w:szCs w:val="22"/>
              </w:rPr>
              <w:t>Case b: the location uncertainty area is a circle of radius X km</w:t>
            </w:r>
          </w:p>
          <w:p w14:paraId="6E88A8BD" w14:textId="77777777" w:rsidR="00C823A9" w:rsidRPr="00697182" w:rsidRDefault="00C823A9" w:rsidP="00465145">
            <w:pPr>
              <w:pStyle w:val="a7"/>
              <w:numPr>
                <w:ilvl w:val="1"/>
                <w:numId w:val="15"/>
              </w:numPr>
              <w:suppressAutoHyphens/>
              <w:overflowPunct/>
              <w:autoSpaceDE/>
              <w:autoSpaceDN/>
              <w:adjustRightInd/>
              <w:spacing w:after="120"/>
              <w:contextualSpacing w:val="0"/>
              <w:jc w:val="both"/>
              <w:textAlignment w:val="auto"/>
              <w:rPr>
                <w:rFonts w:eastAsia="宋体"/>
                <w:bCs/>
                <w:szCs w:val="22"/>
              </w:rPr>
            </w:pPr>
            <w:r w:rsidRPr="00697182">
              <w:rPr>
                <w:rFonts w:eastAsia="宋体"/>
                <w:bCs/>
                <w:szCs w:val="22"/>
              </w:rPr>
              <w:t>X to be reported</w:t>
            </w:r>
          </w:p>
          <w:p w14:paraId="0BBE443D" w14:textId="77777777" w:rsidR="00C823A9" w:rsidRPr="00697182" w:rsidRDefault="00C823A9" w:rsidP="00465145">
            <w:pPr>
              <w:spacing w:after="120"/>
              <w:rPr>
                <w:rFonts w:ascii="Times New Roman" w:eastAsia="宋体" w:hAnsi="Times New Roman"/>
                <w:bCs/>
                <w:szCs w:val="22"/>
                <w:lang w:val="en-US"/>
              </w:rPr>
            </w:pPr>
            <w:r w:rsidRPr="00697182">
              <w:rPr>
                <w:rFonts w:ascii="Times New Roman" w:eastAsia="宋体" w:hAnsi="Times New Roman"/>
                <w:bCs/>
                <w:szCs w:val="22"/>
                <w:lang w:val="en-US"/>
              </w:rPr>
              <w:t>UE altitude error should be taken into account.</w:t>
            </w:r>
          </w:p>
          <w:p w14:paraId="1D4CA005" w14:textId="77777777" w:rsidR="00C823A9" w:rsidRPr="00697182" w:rsidRDefault="00C823A9" w:rsidP="00465145">
            <w:pPr>
              <w:numPr>
                <w:ilvl w:val="0"/>
                <w:numId w:val="16"/>
              </w:numPr>
              <w:spacing w:after="120"/>
              <w:rPr>
                <w:rFonts w:ascii="Times New Roman" w:eastAsia="宋体" w:hAnsi="Times New Roman"/>
                <w:bCs/>
                <w:szCs w:val="22"/>
                <w:lang w:val="en-US"/>
              </w:rPr>
            </w:pPr>
            <w:r w:rsidRPr="00697182">
              <w:rPr>
                <w:rFonts w:ascii="Times New Roman" w:eastAsia="宋体" w:hAnsi="Times New Roman"/>
                <w:bCs/>
                <w:szCs w:val="22"/>
                <w:lang w:val="en-US"/>
              </w:rPr>
              <w:t>UE altitude error to be reported.</w:t>
            </w:r>
          </w:p>
          <w:p w14:paraId="1FA39AB6" w14:textId="77777777" w:rsidR="00C823A9" w:rsidRPr="00697182" w:rsidRDefault="00C823A9" w:rsidP="00465145">
            <w:pPr>
              <w:spacing w:after="120"/>
              <w:rPr>
                <w:rFonts w:ascii="Times New Roman" w:eastAsia="宋体" w:hAnsi="Times New Roman"/>
                <w:bCs/>
                <w:szCs w:val="22"/>
              </w:rPr>
            </w:pPr>
            <w:r w:rsidRPr="00697182">
              <w:rPr>
                <w:rFonts w:ascii="Times New Roman" w:eastAsia="宋体" w:hAnsi="Times New Roman"/>
                <w:bCs/>
                <w:szCs w:val="22"/>
                <w:lang w:val="en-US"/>
              </w:rPr>
              <w:t xml:space="preserve">For both </w:t>
            </w:r>
            <w:r w:rsidRPr="00697182">
              <w:rPr>
                <w:rFonts w:ascii="Times New Roman" w:eastAsia="宋体" w:hAnsi="Times New Roman"/>
                <w:bCs/>
                <w:szCs w:val="22"/>
              </w:rPr>
              <w:t>Case a and Case b</w:t>
            </w:r>
            <w:r w:rsidRPr="00697182">
              <w:rPr>
                <w:rFonts w:ascii="Times New Roman" w:eastAsia="宋体" w:hAnsi="Times New Roman"/>
                <w:bCs/>
                <w:szCs w:val="22"/>
                <w:lang w:val="en-US"/>
              </w:rPr>
              <w:t xml:space="preserve"> above, RAN1 to evaluate at least:</w:t>
            </w:r>
          </w:p>
          <w:p w14:paraId="6273091D" w14:textId="77777777" w:rsidR="00C823A9" w:rsidRPr="00697182" w:rsidRDefault="00C823A9" w:rsidP="00465145">
            <w:pPr>
              <w:pStyle w:val="a7"/>
              <w:numPr>
                <w:ilvl w:val="0"/>
                <w:numId w:val="15"/>
              </w:numPr>
              <w:suppressAutoHyphens/>
              <w:overflowPunct/>
              <w:autoSpaceDE/>
              <w:autoSpaceDN/>
              <w:adjustRightInd/>
              <w:spacing w:after="120"/>
              <w:ind w:left="1035"/>
              <w:contextualSpacing w:val="0"/>
              <w:jc w:val="both"/>
              <w:textAlignment w:val="auto"/>
              <w:rPr>
                <w:rFonts w:eastAsia="宋体"/>
                <w:bCs/>
                <w:szCs w:val="22"/>
              </w:rPr>
            </w:pPr>
            <w:r w:rsidRPr="00697182">
              <w:rPr>
                <w:rFonts w:eastAsia="宋体"/>
                <w:bCs/>
                <w:szCs w:val="22"/>
              </w:rPr>
              <w:t>Differential delay values</w:t>
            </w:r>
          </w:p>
          <w:p w14:paraId="723184EF" w14:textId="77777777" w:rsidR="00C823A9" w:rsidRPr="00697182" w:rsidRDefault="00C823A9" w:rsidP="00465145">
            <w:pPr>
              <w:pStyle w:val="a7"/>
              <w:numPr>
                <w:ilvl w:val="0"/>
                <w:numId w:val="15"/>
              </w:numPr>
              <w:suppressAutoHyphens/>
              <w:overflowPunct/>
              <w:autoSpaceDE/>
              <w:autoSpaceDN/>
              <w:adjustRightInd/>
              <w:spacing w:after="120"/>
              <w:ind w:left="1035"/>
              <w:contextualSpacing w:val="0"/>
              <w:jc w:val="both"/>
              <w:textAlignment w:val="auto"/>
              <w:rPr>
                <w:rFonts w:eastAsia="宋体"/>
                <w:bCs/>
                <w:szCs w:val="22"/>
              </w:rPr>
            </w:pPr>
            <w:r w:rsidRPr="00697182">
              <w:rPr>
                <w:rFonts w:eastAsia="宋体"/>
                <w:bCs/>
                <w:szCs w:val="22"/>
              </w:rPr>
              <w:t>Differential frequency offset/Doppler values</w:t>
            </w:r>
          </w:p>
        </w:tc>
      </w:tr>
    </w:tbl>
    <w:p w14:paraId="29980E54" w14:textId="2D82579C" w:rsidR="00617D0B" w:rsidRPr="00697182" w:rsidRDefault="00617D0B" w:rsidP="00617D0B">
      <w:pPr>
        <w:spacing w:after="120"/>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t xml:space="preserve">It was agreed following scenarios are considered for evaluation in RAN1#122 </w:t>
      </w:r>
      <w:r w:rsidRPr="00697182">
        <w:rPr>
          <w:rFonts w:ascii="Times New Roman" w:eastAsia="宋体" w:hAnsi="Times New Roman"/>
          <w:sz w:val="22"/>
          <w:szCs w:val="22"/>
          <w:lang w:eastAsia="zh-CN"/>
        </w:rPr>
        <w:fldChar w:fldCharType="begin"/>
      </w:r>
      <w:r w:rsidRPr="00697182">
        <w:rPr>
          <w:rFonts w:ascii="Times New Roman" w:eastAsia="宋体" w:hAnsi="Times New Roman"/>
          <w:sz w:val="22"/>
          <w:szCs w:val="22"/>
          <w:lang w:eastAsia="zh-CN"/>
        </w:rPr>
        <w:instrText xml:space="preserve"> REF _Ref208994553 \r \h  \* MERGEFORMAT </w:instrText>
      </w:r>
      <w:r w:rsidRPr="00697182">
        <w:rPr>
          <w:rFonts w:ascii="Times New Roman" w:eastAsia="宋体" w:hAnsi="Times New Roman"/>
          <w:sz w:val="22"/>
          <w:szCs w:val="22"/>
          <w:lang w:eastAsia="zh-CN"/>
        </w:rPr>
      </w:r>
      <w:r w:rsidRPr="00697182">
        <w:rPr>
          <w:rFonts w:ascii="Times New Roman" w:eastAsia="宋体" w:hAnsi="Times New Roman"/>
          <w:sz w:val="22"/>
          <w:szCs w:val="22"/>
          <w:lang w:eastAsia="zh-CN"/>
        </w:rPr>
        <w:fldChar w:fldCharType="separate"/>
      </w:r>
      <w:r w:rsidR="000F2F84">
        <w:rPr>
          <w:rFonts w:ascii="Times New Roman" w:eastAsia="宋体" w:hAnsi="Times New Roman"/>
          <w:sz w:val="22"/>
          <w:szCs w:val="22"/>
          <w:lang w:eastAsia="zh-CN"/>
        </w:rPr>
        <w:t>[2]</w:t>
      </w:r>
      <w:r w:rsidRPr="00697182">
        <w:rPr>
          <w:rFonts w:ascii="Times New Roman" w:eastAsia="宋体" w:hAnsi="Times New Roman"/>
          <w:sz w:val="22"/>
          <w:szCs w:val="22"/>
          <w:lang w:eastAsia="zh-CN"/>
        </w:rPr>
        <w:fldChar w:fldCharType="end"/>
      </w:r>
      <w:r w:rsidRPr="00697182">
        <w:rPr>
          <w:rFonts w:ascii="Times New Roman" w:eastAsia="宋体" w:hAnsi="Times New Roman"/>
          <w:sz w:val="22"/>
          <w:szCs w:val="22"/>
          <w:lang w:eastAsia="zh-CN"/>
        </w:rPr>
        <w:t>.</w:t>
      </w:r>
    </w:p>
    <w:tbl>
      <w:tblPr>
        <w:tblStyle w:val="a9"/>
        <w:tblW w:w="0" w:type="auto"/>
        <w:tblLook w:val="04A0" w:firstRow="1" w:lastRow="0" w:firstColumn="1" w:lastColumn="0" w:noHBand="0" w:noVBand="1"/>
      </w:tblPr>
      <w:tblGrid>
        <w:gridCol w:w="9631"/>
      </w:tblGrid>
      <w:tr w:rsidR="00617D0B" w:rsidRPr="00697182" w14:paraId="2ABA768B" w14:textId="77777777" w:rsidTr="00A03040">
        <w:tc>
          <w:tcPr>
            <w:tcW w:w="9631" w:type="dxa"/>
          </w:tcPr>
          <w:p w14:paraId="496A6589" w14:textId="77777777" w:rsidR="00617D0B" w:rsidRPr="00697182" w:rsidRDefault="00617D0B" w:rsidP="00A03040">
            <w:pPr>
              <w:pStyle w:val="Doc-text2"/>
              <w:spacing w:after="120"/>
              <w:ind w:left="0" w:firstLine="0"/>
              <w:rPr>
                <w:rFonts w:ascii="Times New Roman" w:eastAsia="宋体" w:hAnsi="Times New Roman"/>
                <w:b/>
                <w:szCs w:val="20"/>
                <w:lang w:val="en-US"/>
              </w:rPr>
            </w:pPr>
            <w:r w:rsidRPr="00697182">
              <w:rPr>
                <w:rFonts w:ascii="Times New Roman" w:eastAsia="宋体" w:hAnsi="Times New Roman"/>
                <w:b/>
                <w:szCs w:val="20"/>
                <w:highlight w:val="green"/>
                <w:lang w:val="en-US"/>
              </w:rPr>
              <w:t>Agreement:</w:t>
            </w:r>
          </w:p>
          <w:p w14:paraId="11C61B61" w14:textId="77777777" w:rsidR="00617D0B" w:rsidRPr="00697182" w:rsidRDefault="00617D0B" w:rsidP="00A03040">
            <w:pPr>
              <w:spacing w:after="120"/>
              <w:rPr>
                <w:rFonts w:ascii="Times New Roman" w:eastAsia="宋体" w:hAnsi="Times New Roman"/>
                <w:bCs/>
                <w:szCs w:val="20"/>
                <w:lang w:eastAsia="zh-CN"/>
              </w:rPr>
            </w:pPr>
            <w:r w:rsidRPr="00697182">
              <w:rPr>
                <w:rFonts w:ascii="Times New Roman" w:eastAsia="宋体" w:hAnsi="Times New Roman"/>
                <w:bCs/>
                <w:szCs w:val="20"/>
                <w:lang w:eastAsia="zh-CN"/>
              </w:rPr>
              <w:t>For the study on GNSS resilient operation, the following scenarios are considered for evaluation purposes:</w:t>
            </w:r>
          </w:p>
          <w:tbl>
            <w:tblPr>
              <w:tblW w:w="4968" w:type="pct"/>
              <w:jc w:val="center"/>
              <w:tblCellMar>
                <w:top w:w="15" w:type="dxa"/>
                <w:left w:w="15" w:type="dxa"/>
                <w:right w:w="15" w:type="dxa"/>
              </w:tblCellMar>
              <w:tblLook w:val="04A0" w:firstRow="1" w:lastRow="0" w:firstColumn="1" w:lastColumn="0" w:noHBand="0" w:noVBand="1"/>
            </w:tblPr>
            <w:tblGrid>
              <w:gridCol w:w="2234"/>
              <w:gridCol w:w="3268"/>
              <w:gridCol w:w="1470"/>
              <w:gridCol w:w="2368"/>
            </w:tblGrid>
            <w:tr w:rsidR="00617D0B" w:rsidRPr="00697182" w14:paraId="7CB72742" w14:textId="77777777" w:rsidTr="00A03040">
              <w:trPr>
                <w:trHeight w:val="400"/>
                <w:jc w:val="center"/>
              </w:trPr>
              <w:tc>
                <w:tcPr>
                  <w:tcW w:w="2233"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8150D36" w14:textId="77777777" w:rsidR="00617D0B" w:rsidRPr="00697182" w:rsidRDefault="00617D0B" w:rsidP="00A03040">
                  <w:pPr>
                    <w:spacing w:after="120"/>
                    <w:rPr>
                      <w:rFonts w:ascii="Times New Roman" w:eastAsia="宋体" w:hAnsi="Times New Roman"/>
                      <w:szCs w:val="20"/>
                      <w:lang w:val="fr-FR"/>
                    </w:rPr>
                  </w:pPr>
                  <w:r w:rsidRPr="00697182">
                    <w:rPr>
                      <w:rFonts w:ascii="Times New Roman" w:eastAsia="宋体" w:hAnsi="Times New Roman"/>
                      <w:szCs w:val="20"/>
                      <w:lang w:val="en-US"/>
                    </w:rPr>
                    <w:t>Satellite orbit</w:t>
                  </w:r>
                </w:p>
              </w:tc>
              <w:tc>
                <w:tcPr>
                  <w:tcW w:w="3268" w:type="dxa"/>
                  <w:tcBorders>
                    <w:top w:val="single" w:sz="8" w:space="0" w:color="000000"/>
                    <w:left w:val="single" w:sz="4" w:space="0" w:color="000000"/>
                    <w:bottom w:val="single" w:sz="4" w:space="0" w:color="000000"/>
                    <w:right w:val="single" w:sz="4" w:space="0" w:color="000000"/>
                  </w:tcBorders>
                  <w:vAlign w:val="center"/>
                </w:tcPr>
                <w:p w14:paraId="5AA8BA91" w14:textId="77777777" w:rsidR="00617D0B" w:rsidRPr="00697182" w:rsidRDefault="00617D0B" w:rsidP="00A03040">
                  <w:pPr>
                    <w:spacing w:after="120"/>
                    <w:jc w:val="center"/>
                    <w:rPr>
                      <w:rFonts w:ascii="Times New Roman" w:eastAsia="宋体" w:hAnsi="Times New Roman"/>
                      <w:szCs w:val="20"/>
                      <w:lang w:val="fr-FR"/>
                    </w:rPr>
                  </w:pPr>
                  <w:r w:rsidRPr="00697182">
                    <w:rPr>
                      <w:rFonts w:ascii="Times New Roman" w:eastAsia="宋体" w:hAnsi="Times New Roman"/>
                      <w:szCs w:val="20"/>
                      <w:lang w:val="en-US"/>
                    </w:rPr>
                    <w:t>GSO</w:t>
                  </w:r>
                </w:p>
              </w:tc>
              <w:tc>
                <w:tcPr>
                  <w:tcW w:w="1470" w:type="dxa"/>
                  <w:tcBorders>
                    <w:top w:val="single" w:sz="8" w:space="0" w:color="000000"/>
                    <w:left w:val="single" w:sz="4" w:space="0" w:color="000000"/>
                    <w:bottom w:val="single" w:sz="4" w:space="0" w:color="000000"/>
                    <w:right w:val="single" w:sz="4" w:space="0" w:color="000000"/>
                  </w:tcBorders>
                  <w:vAlign w:val="center"/>
                </w:tcPr>
                <w:p w14:paraId="160A2086" w14:textId="77777777" w:rsidR="00617D0B" w:rsidRPr="00697182" w:rsidRDefault="00617D0B" w:rsidP="00A03040">
                  <w:pPr>
                    <w:spacing w:after="120"/>
                    <w:jc w:val="center"/>
                    <w:rPr>
                      <w:rFonts w:ascii="Times New Roman" w:eastAsia="宋体" w:hAnsi="Times New Roman"/>
                      <w:szCs w:val="20"/>
                      <w:lang w:val="fr-FR"/>
                    </w:rPr>
                  </w:pPr>
                  <w:r w:rsidRPr="00697182">
                    <w:rPr>
                      <w:rFonts w:ascii="Times New Roman" w:eastAsia="宋体" w:hAnsi="Times New Roman"/>
                      <w:szCs w:val="20"/>
                      <w:lang w:val="en-US"/>
                    </w:rPr>
                    <w:t>LEO-1200</w:t>
                  </w:r>
                </w:p>
              </w:tc>
              <w:tc>
                <w:tcPr>
                  <w:tcW w:w="2368" w:type="dxa"/>
                  <w:tcBorders>
                    <w:top w:val="single" w:sz="8" w:space="0" w:color="000000"/>
                    <w:left w:val="single" w:sz="4" w:space="0" w:color="000000"/>
                    <w:bottom w:val="single" w:sz="4" w:space="0" w:color="000000"/>
                    <w:right w:val="single" w:sz="4" w:space="0" w:color="000000"/>
                  </w:tcBorders>
                  <w:vAlign w:val="center"/>
                </w:tcPr>
                <w:p w14:paraId="1D8E71F9" w14:textId="77777777" w:rsidR="00617D0B" w:rsidRPr="00697182" w:rsidRDefault="00617D0B" w:rsidP="00A03040">
                  <w:pPr>
                    <w:spacing w:after="120"/>
                    <w:jc w:val="center"/>
                    <w:rPr>
                      <w:rFonts w:ascii="Times New Roman" w:eastAsia="宋体" w:hAnsi="Times New Roman"/>
                      <w:szCs w:val="20"/>
                      <w:lang w:val="fr-FR"/>
                    </w:rPr>
                  </w:pPr>
                  <w:r w:rsidRPr="00697182">
                    <w:rPr>
                      <w:rFonts w:ascii="Times New Roman" w:eastAsia="宋体" w:hAnsi="Times New Roman"/>
                      <w:bCs/>
                      <w:szCs w:val="20"/>
                      <w:lang w:val="en-US"/>
                    </w:rPr>
                    <w:t>LEO-600</w:t>
                  </w:r>
                </w:p>
              </w:tc>
            </w:tr>
            <w:tr w:rsidR="00617D0B" w:rsidRPr="00697182" w14:paraId="3BC20863" w14:textId="77777777" w:rsidTr="00A03040">
              <w:trPr>
                <w:trHeight w:val="400"/>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96A0BF6" w14:textId="77777777" w:rsidR="00617D0B" w:rsidRPr="00697182" w:rsidRDefault="00617D0B" w:rsidP="00A03040">
                  <w:pPr>
                    <w:spacing w:after="120"/>
                    <w:rPr>
                      <w:rFonts w:ascii="Times New Roman" w:eastAsia="宋体" w:hAnsi="Times New Roman"/>
                      <w:szCs w:val="20"/>
                      <w:lang w:val="fr-FR"/>
                    </w:rPr>
                  </w:pPr>
                  <w:r w:rsidRPr="00697182">
                    <w:rPr>
                      <w:rFonts w:ascii="Times New Roman" w:eastAsia="宋体" w:hAnsi="Times New Roman"/>
                      <w:szCs w:val="20"/>
                      <w:lang w:val="en-US"/>
                    </w:rPr>
                    <w:t>Satellite altitude</w:t>
                  </w:r>
                </w:p>
              </w:tc>
              <w:tc>
                <w:tcPr>
                  <w:tcW w:w="3268" w:type="dxa"/>
                  <w:tcBorders>
                    <w:top w:val="single" w:sz="4" w:space="0" w:color="000000"/>
                    <w:left w:val="single" w:sz="4" w:space="0" w:color="000000"/>
                    <w:bottom w:val="single" w:sz="4" w:space="0" w:color="000000"/>
                    <w:right w:val="single" w:sz="4" w:space="0" w:color="000000"/>
                  </w:tcBorders>
                  <w:vAlign w:val="center"/>
                </w:tcPr>
                <w:p w14:paraId="14598EF2" w14:textId="77777777" w:rsidR="00617D0B" w:rsidRPr="00697182" w:rsidRDefault="00617D0B" w:rsidP="00A03040">
                  <w:pPr>
                    <w:spacing w:after="120"/>
                    <w:jc w:val="center"/>
                    <w:rPr>
                      <w:rFonts w:ascii="Times New Roman" w:eastAsia="宋体" w:hAnsi="Times New Roman"/>
                      <w:szCs w:val="20"/>
                      <w:lang w:val="fr-FR"/>
                    </w:rPr>
                  </w:pPr>
                  <w:r w:rsidRPr="00697182">
                    <w:rPr>
                      <w:rFonts w:ascii="Times New Roman" w:eastAsia="宋体" w:hAnsi="Times New Roman"/>
                      <w:szCs w:val="20"/>
                      <w:lang w:val="en-US"/>
                    </w:rPr>
                    <w:t>35786 km</w:t>
                  </w:r>
                </w:p>
              </w:tc>
              <w:tc>
                <w:tcPr>
                  <w:tcW w:w="1470" w:type="dxa"/>
                  <w:tcBorders>
                    <w:top w:val="single" w:sz="4" w:space="0" w:color="000000"/>
                    <w:left w:val="single" w:sz="4" w:space="0" w:color="000000"/>
                    <w:bottom w:val="single" w:sz="4" w:space="0" w:color="000000"/>
                    <w:right w:val="single" w:sz="4" w:space="0" w:color="000000"/>
                  </w:tcBorders>
                  <w:vAlign w:val="center"/>
                </w:tcPr>
                <w:p w14:paraId="4ACDA4B1" w14:textId="77777777" w:rsidR="00617D0B" w:rsidRPr="00697182" w:rsidRDefault="00617D0B" w:rsidP="00A03040">
                  <w:pPr>
                    <w:spacing w:after="120"/>
                    <w:jc w:val="center"/>
                    <w:rPr>
                      <w:rFonts w:ascii="Times New Roman" w:eastAsia="宋体" w:hAnsi="Times New Roman"/>
                      <w:szCs w:val="20"/>
                      <w:lang w:val="fr-FR"/>
                    </w:rPr>
                  </w:pPr>
                  <w:r w:rsidRPr="00697182">
                    <w:rPr>
                      <w:rFonts w:ascii="Times New Roman" w:eastAsia="宋体" w:hAnsi="Times New Roman"/>
                      <w:szCs w:val="20"/>
                      <w:lang w:val="en-US"/>
                    </w:rPr>
                    <w:t>1200 km</w:t>
                  </w:r>
                </w:p>
              </w:tc>
              <w:tc>
                <w:tcPr>
                  <w:tcW w:w="2368" w:type="dxa"/>
                  <w:tcBorders>
                    <w:top w:val="single" w:sz="4" w:space="0" w:color="000000"/>
                    <w:left w:val="single" w:sz="4" w:space="0" w:color="000000"/>
                    <w:bottom w:val="single" w:sz="4" w:space="0" w:color="000000"/>
                    <w:right w:val="single" w:sz="4" w:space="0" w:color="000000"/>
                  </w:tcBorders>
                  <w:vAlign w:val="center"/>
                </w:tcPr>
                <w:p w14:paraId="4E33FEC7" w14:textId="77777777" w:rsidR="00617D0B" w:rsidRPr="00697182" w:rsidRDefault="00617D0B" w:rsidP="00A03040">
                  <w:pPr>
                    <w:spacing w:after="120"/>
                    <w:jc w:val="center"/>
                    <w:rPr>
                      <w:rFonts w:ascii="Times New Roman" w:eastAsia="宋体" w:hAnsi="Times New Roman"/>
                      <w:szCs w:val="20"/>
                      <w:lang w:val="fr-FR"/>
                    </w:rPr>
                  </w:pPr>
                  <w:r w:rsidRPr="00697182">
                    <w:rPr>
                      <w:rFonts w:ascii="Times New Roman" w:eastAsia="宋体" w:hAnsi="Times New Roman"/>
                      <w:bCs/>
                      <w:szCs w:val="20"/>
                      <w:lang w:val="en-US"/>
                    </w:rPr>
                    <w:t>600 km</w:t>
                  </w:r>
                </w:p>
              </w:tc>
            </w:tr>
            <w:tr w:rsidR="00617D0B" w:rsidRPr="00697182" w14:paraId="03B0927D" w14:textId="77777777" w:rsidTr="00A03040">
              <w:trPr>
                <w:trHeight w:val="423"/>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DC88D9E" w14:textId="77777777" w:rsidR="00617D0B" w:rsidRPr="00697182" w:rsidRDefault="00617D0B" w:rsidP="00A03040">
                  <w:pPr>
                    <w:spacing w:after="120"/>
                    <w:rPr>
                      <w:rFonts w:ascii="Times New Roman" w:eastAsia="宋体" w:hAnsi="Times New Roman"/>
                      <w:szCs w:val="20"/>
                      <w:lang w:val="fr-FR"/>
                    </w:rPr>
                  </w:pPr>
                  <w:r w:rsidRPr="00697182">
                    <w:rPr>
                      <w:rFonts w:ascii="Times New Roman" w:eastAsia="宋体" w:hAnsi="Times New Roman"/>
                      <w:szCs w:val="20"/>
                      <w:lang w:val="en-US"/>
                    </w:rPr>
                    <w:t>Satellite scenario parameters</w:t>
                  </w:r>
                </w:p>
              </w:tc>
              <w:tc>
                <w:tcPr>
                  <w:tcW w:w="7106" w:type="dxa"/>
                  <w:gridSpan w:val="3"/>
                  <w:tcBorders>
                    <w:top w:val="single" w:sz="4" w:space="0" w:color="000000"/>
                    <w:left w:val="single" w:sz="4" w:space="0" w:color="000000"/>
                    <w:bottom w:val="single" w:sz="4" w:space="0" w:color="000000"/>
                    <w:right w:val="single" w:sz="4" w:space="0" w:color="000000"/>
                  </w:tcBorders>
                  <w:vAlign w:val="center"/>
                </w:tcPr>
                <w:p w14:paraId="31ED9D19" w14:textId="77777777" w:rsidR="00617D0B" w:rsidRPr="00697182" w:rsidRDefault="00617D0B" w:rsidP="00A03040">
                  <w:pPr>
                    <w:spacing w:after="120"/>
                    <w:jc w:val="center"/>
                    <w:rPr>
                      <w:rFonts w:ascii="Times New Roman" w:eastAsia="宋体" w:hAnsi="Times New Roman"/>
                      <w:szCs w:val="20"/>
                      <w:lang w:val="en-US"/>
                    </w:rPr>
                  </w:pPr>
                  <w:r w:rsidRPr="00697182">
                    <w:rPr>
                      <w:rFonts w:ascii="Times New Roman" w:eastAsia="宋体" w:hAnsi="Times New Roman"/>
                      <w:szCs w:val="20"/>
                      <w:highlight w:val="cyan"/>
                      <w:lang w:val="en-US"/>
                    </w:rPr>
                    <w:t>At least Table 6.1.1.1-1 in TR 38.821</w:t>
                  </w:r>
                  <w:r w:rsidRPr="00697182">
                    <w:rPr>
                      <w:rFonts w:ascii="Times New Roman" w:eastAsia="宋体" w:hAnsi="Times New Roman"/>
                      <w:szCs w:val="20"/>
                      <w:lang w:val="en-US"/>
                    </w:rPr>
                    <w:t>, Parameters in Table 6.1.1.1-2 in TR 38.821 could be considered.</w:t>
                  </w:r>
                </w:p>
              </w:tc>
            </w:tr>
            <w:tr w:rsidR="00617D0B" w:rsidRPr="00697182" w14:paraId="453C3B71" w14:textId="77777777" w:rsidTr="00A03040">
              <w:trPr>
                <w:trHeight w:val="423"/>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F0870D"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Beam size (note 3)</w:t>
                  </w:r>
                </w:p>
              </w:tc>
              <w:tc>
                <w:tcPr>
                  <w:tcW w:w="7106" w:type="dxa"/>
                  <w:gridSpan w:val="3"/>
                  <w:tcBorders>
                    <w:top w:val="single" w:sz="4" w:space="0" w:color="000000"/>
                    <w:left w:val="single" w:sz="4" w:space="0" w:color="000000"/>
                    <w:bottom w:val="single" w:sz="4" w:space="0" w:color="000000"/>
                    <w:right w:val="single" w:sz="4" w:space="0" w:color="000000"/>
                  </w:tcBorders>
                  <w:vAlign w:val="center"/>
                </w:tcPr>
                <w:p w14:paraId="5179B5B1" w14:textId="77777777" w:rsidR="00617D0B" w:rsidRPr="00697182" w:rsidRDefault="00617D0B" w:rsidP="00A03040">
                  <w:pPr>
                    <w:spacing w:after="120"/>
                    <w:jc w:val="center"/>
                    <w:rPr>
                      <w:rFonts w:ascii="Times New Roman" w:eastAsia="宋体" w:hAnsi="Times New Roman"/>
                      <w:szCs w:val="20"/>
                      <w:lang w:val="en-US"/>
                    </w:rPr>
                  </w:pPr>
                  <w:r w:rsidRPr="00697182">
                    <w:rPr>
                      <w:rFonts w:ascii="Times New Roman" w:eastAsia="宋体" w:hAnsi="Times New Roman"/>
                      <w:szCs w:val="20"/>
                      <w:lang w:val="en-US"/>
                    </w:rPr>
                    <w:t>At least values captured in Table 6.1.1.1-</w:t>
                  </w:r>
                  <w:r w:rsidRPr="00697182">
                    <w:rPr>
                      <w:rFonts w:ascii="Times New Roman" w:eastAsia="宋体" w:hAnsi="Times New Roman"/>
                      <w:szCs w:val="20"/>
                      <w:highlight w:val="cyan"/>
                      <w:lang w:val="en-US"/>
                    </w:rPr>
                    <w:t>1</w:t>
                  </w:r>
                  <w:r w:rsidRPr="00697182">
                    <w:rPr>
                      <w:rFonts w:ascii="Times New Roman" w:eastAsia="宋体" w:hAnsi="Times New Roman"/>
                      <w:szCs w:val="20"/>
                      <w:lang w:val="en-US"/>
                    </w:rPr>
                    <w:t xml:space="preserve">/2 are considered, </w:t>
                  </w:r>
                </w:p>
              </w:tc>
            </w:tr>
            <w:tr w:rsidR="00617D0B" w:rsidRPr="00697182" w14:paraId="308BF87A" w14:textId="77777777" w:rsidTr="00A03040">
              <w:trPr>
                <w:trHeight w:val="423"/>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2C1265C"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Minimum elevation angle</w:t>
                  </w:r>
                </w:p>
              </w:tc>
              <w:tc>
                <w:tcPr>
                  <w:tcW w:w="7106" w:type="dxa"/>
                  <w:gridSpan w:val="3"/>
                  <w:tcBorders>
                    <w:top w:val="single" w:sz="4" w:space="0" w:color="000000"/>
                    <w:left w:val="single" w:sz="4" w:space="0" w:color="000000"/>
                    <w:bottom w:val="single" w:sz="4" w:space="0" w:color="000000"/>
                    <w:right w:val="single" w:sz="4" w:space="0" w:color="000000"/>
                  </w:tcBorders>
                  <w:vAlign w:val="center"/>
                </w:tcPr>
                <w:p w14:paraId="36E955C3" w14:textId="77777777" w:rsidR="00617D0B" w:rsidRPr="00697182" w:rsidRDefault="00617D0B" w:rsidP="00A03040">
                  <w:pPr>
                    <w:spacing w:after="120"/>
                    <w:jc w:val="center"/>
                    <w:rPr>
                      <w:rFonts w:ascii="Times New Roman" w:eastAsia="宋体" w:hAnsi="Times New Roman"/>
                      <w:szCs w:val="20"/>
                      <w:lang w:val="en-US"/>
                    </w:rPr>
                  </w:pPr>
                  <w:r w:rsidRPr="00697182">
                    <w:rPr>
                      <w:rFonts w:ascii="Times New Roman" w:eastAsia="宋体" w:hAnsi="Times New Roman"/>
                      <w:szCs w:val="20"/>
                      <w:lang w:val="en-US"/>
                    </w:rPr>
                    <w:t>30° (LEO), 12.5° (GSO)</w:t>
                  </w:r>
                </w:p>
              </w:tc>
            </w:tr>
            <w:tr w:rsidR="00617D0B" w:rsidRPr="00697182" w14:paraId="72C6FAF9" w14:textId="77777777" w:rsidTr="00A03040">
              <w:trPr>
                <w:trHeight w:val="423"/>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C8239C"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Frequency ranges/bands</w:t>
                  </w:r>
                </w:p>
              </w:tc>
              <w:tc>
                <w:tcPr>
                  <w:tcW w:w="7106" w:type="dxa"/>
                  <w:gridSpan w:val="3"/>
                  <w:tcBorders>
                    <w:top w:val="single" w:sz="4" w:space="0" w:color="000000"/>
                    <w:left w:val="single" w:sz="4" w:space="0" w:color="000000"/>
                    <w:bottom w:val="single" w:sz="4" w:space="0" w:color="000000"/>
                    <w:right w:val="single" w:sz="4" w:space="0" w:color="000000"/>
                  </w:tcBorders>
                  <w:vAlign w:val="center"/>
                </w:tcPr>
                <w:p w14:paraId="0D0ACF7F" w14:textId="77777777" w:rsidR="00617D0B" w:rsidRPr="00697182" w:rsidRDefault="00617D0B" w:rsidP="00A03040">
                  <w:pPr>
                    <w:spacing w:after="120"/>
                    <w:jc w:val="center"/>
                    <w:rPr>
                      <w:rFonts w:ascii="Times New Roman" w:eastAsia="宋体" w:hAnsi="Times New Roman"/>
                      <w:szCs w:val="20"/>
                      <w:lang w:val="en-US"/>
                    </w:rPr>
                  </w:pPr>
                  <w:r w:rsidRPr="00697182">
                    <w:rPr>
                      <w:rFonts w:ascii="Times New Roman" w:eastAsia="宋体" w:hAnsi="Times New Roman"/>
                      <w:szCs w:val="20"/>
                      <w:lang w:val="en-US"/>
                    </w:rPr>
                    <w:t>FR1 NTN (2GHz/Ku: 14 GHz) and FR2 NTN (30 GHz)</w:t>
                  </w:r>
                </w:p>
              </w:tc>
            </w:tr>
            <w:tr w:rsidR="00617D0B" w:rsidRPr="00697182" w14:paraId="26141DFF" w14:textId="77777777" w:rsidTr="00A03040">
              <w:trPr>
                <w:trHeight w:val="423"/>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697195E"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UE type</w:t>
                  </w:r>
                </w:p>
              </w:tc>
              <w:tc>
                <w:tcPr>
                  <w:tcW w:w="7106" w:type="dxa"/>
                  <w:gridSpan w:val="3"/>
                  <w:tcBorders>
                    <w:top w:val="single" w:sz="4" w:space="0" w:color="000000"/>
                    <w:left w:val="single" w:sz="4" w:space="0" w:color="000000"/>
                    <w:bottom w:val="single" w:sz="4" w:space="0" w:color="000000"/>
                    <w:right w:val="single" w:sz="4" w:space="0" w:color="000000"/>
                  </w:tcBorders>
                  <w:vAlign w:val="center"/>
                </w:tcPr>
                <w:p w14:paraId="7DB50F2D" w14:textId="77777777" w:rsidR="00617D0B" w:rsidRPr="00697182" w:rsidRDefault="00617D0B" w:rsidP="00A03040">
                  <w:pPr>
                    <w:spacing w:after="120"/>
                    <w:jc w:val="center"/>
                    <w:rPr>
                      <w:rFonts w:ascii="Times New Roman" w:eastAsia="宋体" w:hAnsi="Times New Roman"/>
                      <w:szCs w:val="20"/>
                      <w:lang w:val="sv-SE"/>
                    </w:rPr>
                  </w:pPr>
                  <w:r w:rsidRPr="00697182">
                    <w:rPr>
                      <w:rFonts w:ascii="Times New Roman" w:eastAsia="宋体" w:hAnsi="Times New Roman"/>
                      <w:szCs w:val="20"/>
                      <w:lang w:val="sv-SE"/>
                    </w:rPr>
                    <w:t>Handheld (L/S band), VSAT (Ku/Ka)</w:t>
                  </w:r>
                </w:p>
              </w:tc>
            </w:tr>
            <w:tr w:rsidR="00617D0B" w:rsidRPr="00697182" w14:paraId="4E3E6A5D" w14:textId="77777777" w:rsidTr="00A03040">
              <w:trPr>
                <w:trHeight w:val="423"/>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CCF81CC"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rPr>
                    <w:t>UE speed (note 1)</w:t>
                  </w:r>
                </w:p>
              </w:tc>
              <w:tc>
                <w:tcPr>
                  <w:tcW w:w="7106" w:type="dxa"/>
                  <w:gridSpan w:val="3"/>
                  <w:tcBorders>
                    <w:top w:val="single" w:sz="4" w:space="0" w:color="000000"/>
                    <w:left w:val="single" w:sz="4" w:space="0" w:color="000000"/>
                    <w:bottom w:val="single" w:sz="4" w:space="0" w:color="000000"/>
                    <w:right w:val="single" w:sz="4" w:space="0" w:color="000000"/>
                  </w:tcBorders>
                  <w:vAlign w:val="center"/>
                </w:tcPr>
                <w:p w14:paraId="6FB357DB" w14:textId="77777777" w:rsidR="00617D0B" w:rsidRPr="00697182" w:rsidRDefault="00617D0B" w:rsidP="00A03040">
                  <w:pPr>
                    <w:spacing w:after="120"/>
                    <w:jc w:val="center"/>
                    <w:rPr>
                      <w:rFonts w:ascii="Times New Roman" w:eastAsia="宋体" w:hAnsi="Times New Roman"/>
                      <w:szCs w:val="20"/>
                      <w:lang w:val="en-US"/>
                    </w:rPr>
                  </w:pPr>
                  <w:r w:rsidRPr="00697182">
                    <w:rPr>
                      <w:rFonts w:ascii="Times New Roman" w:eastAsia="宋体" w:hAnsi="Times New Roman"/>
                      <w:szCs w:val="20"/>
                      <w:lang w:val="en-US"/>
                    </w:rPr>
                    <w:t>L/S band:</w:t>
                  </w:r>
                  <w:r w:rsidRPr="00697182">
                    <w:rPr>
                      <w:rFonts w:ascii="Times New Roman" w:eastAsia="宋体" w:hAnsi="Times New Roman"/>
                      <w:szCs w:val="20"/>
                      <w:lang w:val="en-US"/>
                    </w:rPr>
                    <w:tab/>
                  </w:r>
                  <w:r w:rsidRPr="00697182">
                    <w:rPr>
                      <w:rFonts w:ascii="Times New Roman" w:eastAsia="宋体" w:hAnsi="Times New Roman"/>
                      <w:szCs w:val="20"/>
                      <w:highlight w:val="cyan"/>
                      <w:lang w:val="en-US"/>
                    </w:rPr>
                    <w:t>3 km/h</w:t>
                  </w:r>
                  <w:r w:rsidRPr="00697182">
                    <w:rPr>
                      <w:rFonts w:ascii="Times New Roman" w:eastAsia="宋体" w:hAnsi="Times New Roman"/>
                      <w:szCs w:val="20"/>
                      <w:lang w:val="en-US"/>
                    </w:rPr>
                    <w:t xml:space="preserve">, </w:t>
                  </w:r>
                  <w:r w:rsidRPr="00697182">
                    <w:rPr>
                      <w:rFonts w:ascii="Times New Roman" w:eastAsia="宋体" w:hAnsi="Times New Roman"/>
                      <w:szCs w:val="20"/>
                      <w:highlight w:val="cyan"/>
                      <w:lang w:val="en-US"/>
                    </w:rPr>
                    <w:t>120km/h</w:t>
                  </w:r>
                  <w:r w:rsidRPr="00697182">
                    <w:rPr>
                      <w:rFonts w:ascii="Times New Roman" w:eastAsia="宋体" w:hAnsi="Times New Roman"/>
                      <w:szCs w:val="20"/>
                      <w:lang w:val="en-US"/>
                    </w:rPr>
                    <w:t xml:space="preserve">, 1500 km/h, Ku/Ka: 3 km/h , </w:t>
                  </w:r>
                  <w:r w:rsidRPr="00697182">
                    <w:rPr>
                      <w:rFonts w:ascii="Times New Roman" w:eastAsia="宋体" w:hAnsi="Times New Roman"/>
                      <w:szCs w:val="20"/>
                      <w:highlight w:val="cyan"/>
                      <w:lang w:val="en-US"/>
                    </w:rPr>
                    <w:t>120 km/h</w:t>
                  </w:r>
                  <w:r w:rsidRPr="00697182">
                    <w:rPr>
                      <w:rFonts w:ascii="Times New Roman" w:eastAsia="宋体" w:hAnsi="Times New Roman"/>
                      <w:szCs w:val="20"/>
                      <w:lang w:val="en-US"/>
                    </w:rPr>
                    <w:t xml:space="preserve">, </w:t>
                  </w:r>
                  <w:r w:rsidRPr="00697182">
                    <w:rPr>
                      <w:rFonts w:ascii="Times New Roman" w:eastAsia="宋体" w:hAnsi="Times New Roman"/>
                      <w:szCs w:val="20"/>
                      <w:highlight w:val="cyan"/>
                      <w:lang w:val="en-US"/>
                    </w:rPr>
                    <w:t>1500 km/h</w:t>
                  </w:r>
                  <w:r w:rsidRPr="00697182">
                    <w:rPr>
                      <w:rFonts w:ascii="Times New Roman" w:eastAsia="宋体" w:hAnsi="Times New Roman"/>
                      <w:szCs w:val="20"/>
                      <w:lang w:val="en-US"/>
                    </w:rPr>
                    <w:t>,</w:t>
                  </w:r>
                  <w:r w:rsidRPr="00697182">
                    <w:rPr>
                      <w:rFonts w:ascii="Times New Roman" w:eastAsia="宋体" w:hAnsi="Times New Roman"/>
                      <w:szCs w:val="20"/>
                    </w:rPr>
                    <w:t xml:space="preserve"> </w:t>
                  </w:r>
                  <w:r w:rsidRPr="00697182">
                    <w:rPr>
                      <w:rFonts w:ascii="Times New Roman" w:eastAsia="宋体" w:hAnsi="Times New Roman"/>
                      <w:szCs w:val="20"/>
                      <w:lang w:val="en-US"/>
                    </w:rPr>
                    <w:t>(note 2)</w:t>
                  </w:r>
                </w:p>
              </w:tc>
            </w:tr>
            <w:tr w:rsidR="00617D0B" w:rsidRPr="00697182" w14:paraId="6FD316CF" w14:textId="77777777" w:rsidTr="00A03040">
              <w:trPr>
                <w:trHeight w:val="423"/>
                <w:jc w:val="center"/>
              </w:trPr>
              <w:tc>
                <w:tcPr>
                  <w:tcW w:w="2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B834ABA"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Beam/cell type (note 4)</w:t>
                  </w:r>
                </w:p>
              </w:tc>
              <w:tc>
                <w:tcPr>
                  <w:tcW w:w="7106" w:type="dxa"/>
                  <w:gridSpan w:val="3"/>
                  <w:tcBorders>
                    <w:top w:val="single" w:sz="4" w:space="0" w:color="000000"/>
                    <w:left w:val="single" w:sz="4" w:space="0" w:color="000000"/>
                    <w:bottom w:val="single" w:sz="4" w:space="0" w:color="000000"/>
                    <w:right w:val="single" w:sz="4" w:space="0" w:color="000000"/>
                  </w:tcBorders>
                  <w:vAlign w:val="center"/>
                </w:tcPr>
                <w:p w14:paraId="06D68C5A" w14:textId="77777777" w:rsidR="00617D0B" w:rsidRPr="00697182" w:rsidRDefault="00617D0B" w:rsidP="00A03040">
                  <w:pPr>
                    <w:spacing w:after="120"/>
                    <w:jc w:val="center"/>
                    <w:rPr>
                      <w:rFonts w:ascii="Times New Roman" w:eastAsia="宋体" w:hAnsi="Times New Roman"/>
                      <w:szCs w:val="20"/>
                      <w:lang w:val="en-US"/>
                    </w:rPr>
                  </w:pPr>
                  <w:r w:rsidRPr="00697182">
                    <w:rPr>
                      <w:rFonts w:ascii="Times New Roman" w:eastAsia="宋体" w:hAnsi="Times New Roman"/>
                      <w:szCs w:val="20"/>
                      <w:highlight w:val="cyan"/>
                      <w:lang w:val="en-US"/>
                    </w:rPr>
                    <w:t>(Quasi)-Earth-fixed beams/cells</w:t>
                  </w:r>
                  <w:r w:rsidRPr="00697182">
                    <w:rPr>
                      <w:rFonts w:ascii="Times New Roman" w:eastAsia="宋体" w:hAnsi="Times New Roman"/>
                      <w:szCs w:val="20"/>
                      <w:lang w:val="en-US"/>
                    </w:rPr>
                    <w:t xml:space="preserve"> and Earth-moving </w:t>
                  </w:r>
                </w:p>
              </w:tc>
            </w:tr>
            <w:tr w:rsidR="00617D0B" w:rsidRPr="00697182" w14:paraId="39B18E7A" w14:textId="77777777" w:rsidTr="00A03040">
              <w:trPr>
                <w:trHeight w:val="423"/>
                <w:jc w:val="center"/>
              </w:trPr>
              <w:tc>
                <w:tcPr>
                  <w:tcW w:w="9339" w:type="dxa"/>
                  <w:gridSpan w:val="4"/>
                  <w:tcBorders>
                    <w:top w:val="single" w:sz="4" w:space="0" w:color="000000"/>
                    <w:left w:val="single" w:sz="8" w:space="0" w:color="000000"/>
                    <w:bottom w:val="single" w:sz="4" w:space="0" w:color="000000"/>
                    <w:right w:val="single" w:sz="4" w:space="0" w:color="000000"/>
                  </w:tcBorders>
                  <w:vAlign w:val="center"/>
                </w:tcPr>
                <w:p w14:paraId="101EF34C" w14:textId="77777777" w:rsidR="00617D0B" w:rsidRPr="00697182" w:rsidRDefault="00617D0B" w:rsidP="00A03040">
                  <w:pPr>
                    <w:spacing w:after="120"/>
                    <w:rPr>
                      <w:rFonts w:ascii="Times New Roman" w:eastAsia="宋体" w:hAnsi="Times New Roman"/>
                      <w:strike/>
                      <w:szCs w:val="20"/>
                      <w:lang w:val="en-US"/>
                    </w:rPr>
                  </w:pPr>
                  <w:r w:rsidRPr="00697182">
                    <w:rPr>
                      <w:rFonts w:ascii="Times New Roman" w:eastAsia="宋体" w:hAnsi="Times New Roman"/>
                      <w:szCs w:val="20"/>
                      <w:lang w:val="en-US"/>
                    </w:rPr>
                    <w:lastRenderedPageBreak/>
                    <w:t xml:space="preserve">Note 1: UE altitude is considered </w:t>
                  </w:r>
                </w:p>
                <w:p w14:paraId="0E6853E6"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Note 2: 10 km altitude in case of aircraft scenario. 1500 km/h is for aircraft scenario.</w:t>
                  </w:r>
                </w:p>
                <w:p w14:paraId="53675540"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Note 3: Same values can be reused for other elevation angle than nadir. Beam size of the edge beam can be reported by companies.</w:t>
                  </w:r>
                </w:p>
                <w:p w14:paraId="3E3E6904" w14:textId="77777777" w:rsidR="00617D0B" w:rsidRPr="00697182" w:rsidRDefault="00617D0B" w:rsidP="00A03040">
                  <w:pPr>
                    <w:spacing w:after="120"/>
                    <w:rPr>
                      <w:rFonts w:ascii="Times New Roman" w:eastAsia="宋体" w:hAnsi="Times New Roman"/>
                      <w:szCs w:val="20"/>
                      <w:lang w:val="en-US"/>
                    </w:rPr>
                  </w:pPr>
                  <w:r w:rsidRPr="00697182">
                    <w:rPr>
                      <w:rFonts w:ascii="Times New Roman" w:eastAsia="宋体" w:hAnsi="Times New Roman"/>
                      <w:szCs w:val="20"/>
                      <w:lang w:val="en-US"/>
                    </w:rPr>
                    <w:t>Note 4: Footprint of the beam could be: case 1: within the orbital plane, case 2: at 90° with respect to orbital plane. Companies to report the elevation angle of the beam.</w:t>
                  </w:r>
                </w:p>
                <w:p w14:paraId="7B4FA673" w14:textId="77777777" w:rsidR="00617D0B" w:rsidRPr="00697182" w:rsidRDefault="00617D0B" w:rsidP="00A03040">
                  <w:pPr>
                    <w:spacing w:after="120"/>
                    <w:rPr>
                      <w:rFonts w:ascii="Times New Roman" w:eastAsia="宋体" w:hAnsi="Times New Roman"/>
                      <w:color w:val="4EA72E"/>
                      <w:szCs w:val="20"/>
                      <w:lang w:val="en-US"/>
                    </w:rPr>
                  </w:pPr>
                  <w:r w:rsidRPr="00697182">
                    <w:rPr>
                      <w:rFonts w:ascii="Times New Roman" w:eastAsia="宋体" w:hAnsi="Times New Roman"/>
                      <w:szCs w:val="20"/>
                      <w:lang w:val="en-US"/>
                    </w:rPr>
                    <w:t xml:space="preserve">Note 5: Other parameters can be reported by companies. </w:t>
                  </w:r>
                </w:p>
              </w:tc>
            </w:tr>
          </w:tbl>
          <w:p w14:paraId="6BB3AC2B" w14:textId="77777777" w:rsidR="00617D0B" w:rsidRPr="00697182" w:rsidRDefault="00617D0B" w:rsidP="00A03040">
            <w:pPr>
              <w:pStyle w:val="Doc-text2"/>
              <w:spacing w:after="120"/>
              <w:ind w:left="720" w:firstLine="0"/>
              <w:rPr>
                <w:rFonts w:ascii="Times New Roman" w:eastAsia="宋体" w:hAnsi="Times New Roman"/>
                <w:szCs w:val="20"/>
                <w:lang w:val="en-US"/>
              </w:rPr>
            </w:pPr>
            <w:r w:rsidRPr="00697182">
              <w:rPr>
                <w:rFonts w:ascii="Times New Roman" w:eastAsia="宋体" w:hAnsi="Times New Roman"/>
                <w:szCs w:val="20"/>
                <w:lang w:val="en-US"/>
              </w:rPr>
              <w:t xml:space="preserve">Note: The </w:t>
            </w:r>
            <w:r w:rsidRPr="00697182">
              <w:rPr>
                <w:rFonts w:ascii="Times New Roman" w:eastAsia="宋体" w:hAnsi="Times New Roman"/>
                <w:szCs w:val="20"/>
                <w:highlight w:val="cyan"/>
                <w:lang w:val="en-US"/>
              </w:rPr>
              <w:t>cyan</w:t>
            </w:r>
            <w:r w:rsidRPr="00697182">
              <w:rPr>
                <w:rFonts w:ascii="Times New Roman" w:eastAsia="宋体" w:hAnsi="Times New Roman"/>
                <w:szCs w:val="20"/>
                <w:lang w:val="en-US"/>
              </w:rPr>
              <w:t xml:space="preserve"> highlighted parameters are prioritized for evaluation purposes.</w:t>
            </w:r>
          </w:p>
          <w:p w14:paraId="66E0E342" w14:textId="77777777" w:rsidR="00617D0B" w:rsidRPr="00697182" w:rsidRDefault="00617D0B" w:rsidP="00A03040">
            <w:pPr>
              <w:pStyle w:val="Doc-text2"/>
              <w:spacing w:after="120"/>
              <w:ind w:left="0" w:firstLine="0"/>
              <w:rPr>
                <w:rFonts w:ascii="Times New Roman" w:eastAsia="宋体" w:hAnsi="Times New Roman"/>
                <w:b/>
                <w:szCs w:val="20"/>
                <w:lang w:val="en-US"/>
              </w:rPr>
            </w:pPr>
            <w:r w:rsidRPr="00697182">
              <w:rPr>
                <w:rFonts w:ascii="Times New Roman" w:eastAsia="宋体" w:hAnsi="Times New Roman"/>
                <w:b/>
                <w:szCs w:val="20"/>
                <w:highlight w:val="green"/>
                <w:lang w:val="en-US"/>
              </w:rPr>
              <w:t>Agreement:</w:t>
            </w:r>
          </w:p>
          <w:p w14:paraId="5C7B3BB5" w14:textId="77777777" w:rsidR="00617D0B" w:rsidRPr="00697182" w:rsidRDefault="00617D0B" w:rsidP="00A03040">
            <w:pPr>
              <w:spacing w:after="120"/>
              <w:rPr>
                <w:rFonts w:ascii="Times New Roman" w:eastAsia="宋体" w:hAnsi="Times New Roman"/>
                <w:bCs/>
                <w:szCs w:val="20"/>
                <w:lang w:val="en-US"/>
              </w:rPr>
            </w:pPr>
            <w:r w:rsidRPr="00697182">
              <w:rPr>
                <w:rFonts w:ascii="Times New Roman" w:eastAsia="宋体" w:hAnsi="Times New Roman"/>
                <w:bCs/>
                <w:szCs w:val="20"/>
                <w:lang w:val="en-US"/>
              </w:rPr>
              <w:t>For PRACH performance evaluation for existing PRACH formats, adopt the following methods:</w:t>
            </w:r>
          </w:p>
          <w:p w14:paraId="7EAE7BB2" w14:textId="77777777" w:rsidR="00617D0B" w:rsidRPr="00697182" w:rsidRDefault="00617D0B" w:rsidP="00A03040">
            <w:pPr>
              <w:pStyle w:val="a7"/>
              <w:numPr>
                <w:ilvl w:val="0"/>
                <w:numId w:val="17"/>
              </w:numPr>
              <w:overflowPunct/>
              <w:autoSpaceDE/>
              <w:autoSpaceDN/>
              <w:adjustRightInd/>
              <w:spacing w:after="120"/>
              <w:contextualSpacing w:val="0"/>
              <w:jc w:val="both"/>
              <w:textAlignment w:val="auto"/>
              <w:rPr>
                <w:rFonts w:eastAsia="宋体"/>
                <w:bCs/>
                <w:lang w:eastAsia="ko-KR"/>
              </w:rPr>
            </w:pPr>
            <w:r w:rsidRPr="00697182">
              <w:rPr>
                <w:rFonts w:eastAsia="宋体"/>
                <w:bCs/>
                <w:lang w:eastAsia="ko-KR"/>
              </w:rPr>
              <w:t xml:space="preserve">Baseline: Analytical characterization of performance based on e.g. properties of ZC sequences and values of differential Delay / Doppler. </w:t>
            </w:r>
          </w:p>
          <w:p w14:paraId="06CC5FEB" w14:textId="77777777" w:rsidR="00617D0B" w:rsidRPr="00697182" w:rsidRDefault="00617D0B" w:rsidP="00A03040">
            <w:pPr>
              <w:pStyle w:val="a7"/>
              <w:numPr>
                <w:ilvl w:val="0"/>
                <w:numId w:val="17"/>
              </w:numPr>
              <w:overflowPunct/>
              <w:autoSpaceDE/>
              <w:autoSpaceDN/>
              <w:adjustRightInd/>
              <w:spacing w:after="120"/>
              <w:contextualSpacing w:val="0"/>
              <w:jc w:val="both"/>
              <w:textAlignment w:val="auto"/>
              <w:rPr>
                <w:rFonts w:eastAsia="宋体"/>
                <w:bCs/>
                <w:lang w:eastAsia="ko-KR"/>
              </w:rPr>
            </w:pPr>
            <w:r w:rsidRPr="00697182">
              <w:rPr>
                <w:rFonts w:eastAsia="宋体"/>
                <w:bCs/>
                <w:lang w:eastAsia="ko-KR"/>
              </w:rPr>
              <w:t>Optional: Link level evaluations</w:t>
            </w:r>
          </w:p>
          <w:p w14:paraId="69885E69" w14:textId="77777777" w:rsidR="00617D0B" w:rsidRPr="00697182" w:rsidRDefault="00617D0B" w:rsidP="00A03040">
            <w:pPr>
              <w:pStyle w:val="a7"/>
              <w:numPr>
                <w:ilvl w:val="1"/>
                <w:numId w:val="17"/>
              </w:numPr>
              <w:overflowPunct/>
              <w:autoSpaceDE/>
              <w:autoSpaceDN/>
              <w:adjustRightInd/>
              <w:spacing w:after="120"/>
              <w:contextualSpacing w:val="0"/>
              <w:jc w:val="both"/>
              <w:textAlignment w:val="auto"/>
              <w:rPr>
                <w:rFonts w:eastAsia="宋体"/>
                <w:bCs/>
                <w:lang w:eastAsia="ko-KR"/>
              </w:rPr>
            </w:pPr>
            <w:r w:rsidRPr="00697182">
              <w:rPr>
                <w:rFonts w:eastAsia="宋体"/>
                <w:bCs/>
                <w:lang w:val="en-US"/>
              </w:rPr>
              <w:t>The following table is proposed for LLS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216"/>
              <w:gridCol w:w="3491"/>
            </w:tblGrid>
            <w:tr w:rsidR="00617D0B" w:rsidRPr="00697182" w14:paraId="571AFDD8" w14:textId="77777777" w:rsidTr="00A03040">
              <w:trPr>
                <w:jc w:val="center"/>
              </w:trPr>
              <w:tc>
                <w:tcPr>
                  <w:tcW w:w="0" w:type="auto"/>
                  <w:shd w:val="clear" w:color="auto" w:fill="00B0F0"/>
                </w:tcPr>
                <w:p w14:paraId="2F9ACA25" w14:textId="77777777" w:rsidR="00617D0B" w:rsidRPr="00697182" w:rsidRDefault="00617D0B" w:rsidP="00A03040">
                  <w:pPr>
                    <w:suppressAutoHyphens/>
                    <w:spacing w:after="120"/>
                    <w:rPr>
                      <w:rFonts w:ascii="Times New Roman" w:eastAsia="宋体" w:hAnsi="Times New Roman"/>
                      <w:bCs/>
                      <w:color w:val="FFFFFF"/>
                      <w:szCs w:val="20"/>
                    </w:rPr>
                  </w:pPr>
                  <w:r w:rsidRPr="00697182">
                    <w:rPr>
                      <w:rFonts w:ascii="Times New Roman" w:eastAsia="宋体" w:hAnsi="Times New Roman"/>
                      <w:bCs/>
                      <w:color w:val="FFFFFF"/>
                      <w:szCs w:val="20"/>
                    </w:rPr>
                    <w:t>Configurations</w:t>
                  </w:r>
                </w:p>
              </w:tc>
              <w:tc>
                <w:tcPr>
                  <w:tcW w:w="0" w:type="auto"/>
                  <w:shd w:val="clear" w:color="auto" w:fill="00B0F0"/>
                </w:tcPr>
                <w:p w14:paraId="6049CBC6" w14:textId="77777777" w:rsidR="00617D0B" w:rsidRPr="00697182" w:rsidRDefault="00617D0B" w:rsidP="00A03040">
                  <w:pPr>
                    <w:suppressAutoHyphens/>
                    <w:spacing w:after="120"/>
                    <w:rPr>
                      <w:rFonts w:ascii="Times New Roman" w:eastAsia="宋体" w:hAnsi="Times New Roman"/>
                      <w:bCs/>
                      <w:color w:val="FFFFFF"/>
                      <w:szCs w:val="20"/>
                    </w:rPr>
                  </w:pPr>
                  <w:r w:rsidRPr="00697182">
                    <w:rPr>
                      <w:rFonts w:ascii="Times New Roman" w:eastAsia="宋体" w:hAnsi="Times New Roman"/>
                      <w:bCs/>
                      <w:color w:val="FFFFFF"/>
                      <w:szCs w:val="20"/>
                    </w:rPr>
                    <w:t xml:space="preserve">S/L-band </w:t>
                  </w:r>
                </w:p>
              </w:tc>
              <w:tc>
                <w:tcPr>
                  <w:tcW w:w="0" w:type="auto"/>
                  <w:shd w:val="clear" w:color="auto" w:fill="00B0F0"/>
                </w:tcPr>
                <w:p w14:paraId="0A1B5F12" w14:textId="77777777" w:rsidR="00617D0B" w:rsidRPr="00697182" w:rsidRDefault="00617D0B" w:rsidP="00A03040">
                  <w:pPr>
                    <w:suppressAutoHyphens/>
                    <w:spacing w:after="120"/>
                    <w:rPr>
                      <w:rFonts w:ascii="Times New Roman" w:eastAsia="宋体" w:hAnsi="Times New Roman"/>
                      <w:bCs/>
                      <w:color w:val="FFFFFF"/>
                      <w:szCs w:val="20"/>
                    </w:rPr>
                  </w:pPr>
                  <w:r w:rsidRPr="00697182">
                    <w:rPr>
                      <w:rFonts w:ascii="Times New Roman" w:eastAsia="宋体" w:hAnsi="Times New Roman"/>
                      <w:bCs/>
                      <w:color w:val="FFFFFF"/>
                      <w:szCs w:val="20"/>
                    </w:rPr>
                    <w:t>Ka/Ku-band</w:t>
                  </w:r>
                </w:p>
              </w:tc>
            </w:tr>
            <w:tr w:rsidR="00617D0B" w:rsidRPr="00697182" w14:paraId="4637078B" w14:textId="77777777" w:rsidTr="00A03040">
              <w:trPr>
                <w:jc w:val="center"/>
              </w:trPr>
              <w:tc>
                <w:tcPr>
                  <w:tcW w:w="0" w:type="auto"/>
                  <w:shd w:val="clear" w:color="auto" w:fill="FFFFFF"/>
                </w:tcPr>
                <w:p w14:paraId="41892C2C" w14:textId="77777777" w:rsidR="00617D0B" w:rsidRPr="00697182" w:rsidRDefault="00617D0B" w:rsidP="00A03040">
                  <w:pPr>
                    <w:suppressAutoHyphens/>
                    <w:spacing w:after="120"/>
                    <w:rPr>
                      <w:rFonts w:ascii="Times New Roman" w:eastAsia="宋体" w:hAnsi="Times New Roman"/>
                      <w:bCs/>
                      <w:szCs w:val="20"/>
                    </w:rPr>
                  </w:pPr>
                  <w:r w:rsidRPr="00697182">
                    <w:rPr>
                      <w:rFonts w:ascii="Times New Roman" w:eastAsia="宋体" w:hAnsi="Times New Roman"/>
                      <w:bCs/>
                      <w:szCs w:val="20"/>
                    </w:rPr>
                    <w:t>Carrier Frequency</w:t>
                  </w:r>
                </w:p>
              </w:tc>
              <w:tc>
                <w:tcPr>
                  <w:tcW w:w="0" w:type="auto"/>
                </w:tcPr>
                <w:p w14:paraId="4670729E"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2 GHz</w:t>
                  </w:r>
                </w:p>
              </w:tc>
              <w:tc>
                <w:tcPr>
                  <w:tcW w:w="0" w:type="auto"/>
                </w:tcPr>
                <w:p w14:paraId="62EA010C"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For Ka: UL 30GHz, for Ku: UL 14 GHz</w:t>
                  </w:r>
                </w:p>
              </w:tc>
            </w:tr>
            <w:tr w:rsidR="00617D0B" w:rsidRPr="00697182" w14:paraId="76134F5B" w14:textId="77777777" w:rsidTr="00A03040">
              <w:trPr>
                <w:jc w:val="center"/>
              </w:trPr>
              <w:tc>
                <w:tcPr>
                  <w:tcW w:w="0" w:type="auto"/>
                  <w:shd w:val="clear" w:color="auto" w:fill="FFFFFF"/>
                </w:tcPr>
                <w:p w14:paraId="482945B3" w14:textId="77777777" w:rsidR="00617D0B" w:rsidRPr="00697182" w:rsidRDefault="00617D0B" w:rsidP="00A03040">
                  <w:pPr>
                    <w:suppressAutoHyphens/>
                    <w:spacing w:after="120"/>
                    <w:rPr>
                      <w:rFonts w:ascii="Times New Roman" w:eastAsia="宋体" w:hAnsi="Times New Roman"/>
                      <w:bCs/>
                      <w:szCs w:val="20"/>
                      <w:highlight w:val="yellow"/>
                    </w:rPr>
                  </w:pPr>
                  <w:r w:rsidRPr="00697182">
                    <w:rPr>
                      <w:rFonts w:ascii="Times New Roman" w:eastAsia="宋体" w:hAnsi="Times New Roman"/>
                      <w:bCs/>
                      <w:szCs w:val="20"/>
                    </w:rPr>
                    <w:t>Channel Model</w:t>
                  </w:r>
                </w:p>
              </w:tc>
              <w:tc>
                <w:tcPr>
                  <w:tcW w:w="0" w:type="auto"/>
                  <w:gridSpan w:val="2"/>
                </w:tcPr>
                <w:p w14:paraId="7263B493"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Baseline NTN TDL-C rural model in TR38.811</w:t>
                  </w:r>
                </w:p>
              </w:tc>
            </w:tr>
            <w:tr w:rsidR="00617D0B" w:rsidRPr="00697182" w14:paraId="515C656D" w14:textId="77777777" w:rsidTr="00A03040">
              <w:trPr>
                <w:trHeight w:val="56"/>
                <w:jc w:val="center"/>
              </w:trPr>
              <w:tc>
                <w:tcPr>
                  <w:tcW w:w="0" w:type="auto"/>
                  <w:shd w:val="clear" w:color="auto" w:fill="FFFFFF"/>
                </w:tcPr>
                <w:p w14:paraId="5DD83BE2" w14:textId="77777777" w:rsidR="00617D0B" w:rsidRPr="00697182" w:rsidRDefault="00617D0B" w:rsidP="00A03040">
                  <w:pPr>
                    <w:suppressAutoHyphens/>
                    <w:spacing w:after="120"/>
                    <w:rPr>
                      <w:rFonts w:ascii="Times New Roman" w:eastAsia="宋体" w:hAnsi="Times New Roman"/>
                      <w:bCs/>
                      <w:szCs w:val="20"/>
                    </w:rPr>
                  </w:pPr>
                  <w:r w:rsidRPr="00697182">
                    <w:rPr>
                      <w:rFonts w:ascii="Times New Roman" w:eastAsia="宋体" w:hAnsi="Times New Roman"/>
                      <w:bCs/>
                      <w:szCs w:val="20"/>
                    </w:rPr>
                    <w:t>Antenna Configuration at the TRP (satellite)</w:t>
                  </w:r>
                </w:p>
              </w:tc>
              <w:tc>
                <w:tcPr>
                  <w:tcW w:w="0" w:type="auto"/>
                </w:tcPr>
                <w:p w14:paraId="4B7E479C"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1 Rx</w:t>
                  </w:r>
                </w:p>
              </w:tc>
              <w:tc>
                <w:tcPr>
                  <w:tcW w:w="0" w:type="auto"/>
                </w:tcPr>
                <w:p w14:paraId="468E04D6"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1 Rx</w:t>
                  </w:r>
                </w:p>
              </w:tc>
            </w:tr>
            <w:tr w:rsidR="00617D0B" w:rsidRPr="00697182" w14:paraId="7154E91F" w14:textId="77777777" w:rsidTr="00A03040">
              <w:trPr>
                <w:jc w:val="center"/>
              </w:trPr>
              <w:tc>
                <w:tcPr>
                  <w:tcW w:w="0" w:type="auto"/>
                  <w:tcBorders>
                    <w:right w:val="nil"/>
                  </w:tcBorders>
                  <w:shd w:val="clear" w:color="auto" w:fill="FFFFFF"/>
                </w:tcPr>
                <w:p w14:paraId="60ABDEB6" w14:textId="77777777" w:rsidR="00617D0B" w:rsidRPr="00697182" w:rsidRDefault="00617D0B" w:rsidP="00A03040">
                  <w:pPr>
                    <w:suppressAutoHyphens/>
                    <w:spacing w:after="120"/>
                    <w:rPr>
                      <w:rFonts w:ascii="Times New Roman" w:eastAsia="宋体" w:hAnsi="Times New Roman"/>
                      <w:bCs/>
                      <w:szCs w:val="20"/>
                    </w:rPr>
                  </w:pPr>
                  <w:r w:rsidRPr="00697182">
                    <w:rPr>
                      <w:rFonts w:ascii="Times New Roman" w:eastAsia="宋体" w:hAnsi="Times New Roman"/>
                      <w:bCs/>
                      <w:szCs w:val="20"/>
                    </w:rPr>
                    <w:t>Antenna Configuration at the UE</w:t>
                  </w:r>
                </w:p>
              </w:tc>
              <w:tc>
                <w:tcPr>
                  <w:tcW w:w="0" w:type="auto"/>
                </w:tcPr>
                <w:p w14:paraId="3C8BDD56"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A single omni-directional antenna element</w:t>
                  </w:r>
                </w:p>
              </w:tc>
              <w:tc>
                <w:tcPr>
                  <w:tcW w:w="0" w:type="auto"/>
                </w:tcPr>
                <w:p w14:paraId="5CB6F153"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VSAT with 60 cm equivalent aperture diameter</w:t>
                  </w:r>
                </w:p>
              </w:tc>
            </w:tr>
            <w:tr w:rsidR="00617D0B" w:rsidRPr="00697182" w14:paraId="3BE39D5D" w14:textId="77777777" w:rsidTr="00A03040">
              <w:trPr>
                <w:jc w:val="center"/>
              </w:trPr>
              <w:tc>
                <w:tcPr>
                  <w:tcW w:w="0" w:type="auto"/>
                  <w:shd w:val="clear" w:color="auto" w:fill="FFFFFF"/>
                </w:tcPr>
                <w:p w14:paraId="618040A6" w14:textId="77777777" w:rsidR="00617D0B" w:rsidRPr="00697182" w:rsidRDefault="00617D0B" w:rsidP="00A03040">
                  <w:pPr>
                    <w:suppressAutoHyphens/>
                    <w:spacing w:after="120"/>
                    <w:rPr>
                      <w:rFonts w:ascii="Times New Roman" w:eastAsia="宋体" w:hAnsi="Times New Roman"/>
                      <w:bCs/>
                      <w:szCs w:val="20"/>
                    </w:rPr>
                  </w:pPr>
                  <w:r w:rsidRPr="00697182">
                    <w:rPr>
                      <w:rFonts w:ascii="Times New Roman" w:eastAsia="宋体" w:hAnsi="Times New Roman"/>
                      <w:bCs/>
                      <w:szCs w:val="20"/>
                    </w:rPr>
                    <w:t xml:space="preserve">PRACH format </w:t>
                  </w:r>
                </w:p>
              </w:tc>
              <w:tc>
                <w:tcPr>
                  <w:tcW w:w="0" w:type="auto"/>
                </w:tcPr>
                <w:p w14:paraId="103CF9D9"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To be reported by companies.</w:t>
                  </w:r>
                </w:p>
              </w:tc>
              <w:tc>
                <w:tcPr>
                  <w:tcW w:w="0" w:type="auto"/>
                </w:tcPr>
                <w:p w14:paraId="0E49AFA2"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To be reported by companies</w:t>
                  </w:r>
                </w:p>
              </w:tc>
            </w:tr>
            <w:tr w:rsidR="00617D0B" w:rsidRPr="00697182" w14:paraId="760FA9A1" w14:textId="77777777" w:rsidTr="00A03040">
              <w:trPr>
                <w:jc w:val="center"/>
              </w:trPr>
              <w:tc>
                <w:tcPr>
                  <w:tcW w:w="0" w:type="auto"/>
                  <w:shd w:val="clear" w:color="auto" w:fill="FFFFFF"/>
                </w:tcPr>
                <w:p w14:paraId="2618C583" w14:textId="77777777" w:rsidR="00617D0B" w:rsidRPr="00697182" w:rsidRDefault="00617D0B" w:rsidP="00A03040">
                  <w:pPr>
                    <w:suppressAutoHyphens/>
                    <w:spacing w:after="120"/>
                    <w:rPr>
                      <w:rFonts w:ascii="Times New Roman" w:eastAsia="宋体" w:hAnsi="Times New Roman"/>
                      <w:bCs/>
                      <w:szCs w:val="20"/>
                    </w:rPr>
                  </w:pPr>
                  <w:r w:rsidRPr="00697182">
                    <w:rPr>
                      <w:rFonts w:ascii="Times New Roman" w:eastAsia="宋体" w:hAnsi="Times New Roman"/>
                      <w:bCs/>
                      <w:szCs w:val="20"/>
                    </w:rPr>
                    <w:t>PRACH configuration</w:t>
                  </w:r>
                </w:p>
              </w:tc>
              <w:tc>
                <w:tcPr>
                  <w:tcW w:w="0" w:type="auto"/>
                  <w:gridSpan w:val="2"/>
                </w:tcPr>
                <w:p w14:paraId="1F5E0C6E"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To be reported by companies.</w:t>
                  </w:r>
                </w:p>
              </w:tc>
            </w:tr>
            <w:tr w:rsidR="00617D0B" w:rsidRPr="00697182" w14:paraId="27DF9660" w14:textId="77777777" w:rsidTr="00A03040">
              <w:trPr>
                <w:jc w:val="center"/>
              </w:trPr>
              <w:tc>
                <w:tcPr>
                  <w:tcW w:w="0" w:type="auto"/>
                  <w:shd w:val="clear" w:color="auto" w:fill="FFFFFF"/>
                </w:tcPr>
                <w:p w14:paraId="51EB853E" w14:textId="77777777" w:rsidR="00617D0B" w:rsidRPr="00697182" w:rsidRDefault="00617D0B" w:rsidP="00A03040">
                  <w:pPr>
                    <w:suppressAutoHyphens/>
                    <w:spacing w:after="120"/>
                    <w:rPr>
                      <w:rFonts w:ascii="Times New Roman" w:eastAsia="宋体" w:hAnsi="Times New Roman"/>
                      <w:bCs/>
                      <w:szCs w:val="20"/>
                    </w:rPr>
                  </w:pPr>
                  <w:r w:rsidRPr="00697182">
                    <w:rPr>
                      <w:rFonts w:ascii="Times New Roman" w:eastAsia="宋体" w:hAnsi="Times New Roman"/>
                      <w:bCs/>
                      <w:szCs w:val="20"/>
                    </w:rPr>
                    <w:t>Metric</w:t>
                  </w:r>
                </w:p>
              </w:tc>
              <w:tc>
                <w:tcPr>
                  <w:tcW w:w="0" w:type="auto"/>
                  <w:gridSpan w:val="2"/>
                </w:tcPr>
                <w:p w14:paraId="536369D3"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PRACH detection rate, FAR (Based on the preamble pool size is not less than 64), CDF of estimation error for frequency/timing</w:t>
                  </w:r>
                </w:p>
              </w:tc>
            </w:tr>
            <w:tr w:rsidR="00617D0B" w:rsidRPr="00697182" w14:paraId="4E1DFBCC" w14:textId="77777777" w:rsidTr="00A03040">
              <w:trPr>
                <w:jc w:val="center"/>
              </w:trPr>
              <w:tc>
                <w:tcPr>
                  <w:tcW w:w="0" w:type="auto"/>
                  <w:shd w:val="clear" w:color="auto" w:fill="FFFFFF"/>
                </w:tcPr>
                <w:p w14:paraId="4798A8BB" w14:textId="77777777" w:rsidR="00617D0B" w:rsidRPr="00697182" w:rsidRDefault="00617D0B" w:rsidP="00A03040">
                  <w:pPr>
                    <w:suppressAutoHyphens/>
                    <w:spacing w:after="120"/>
                    <w:rPr>
                      <w:rFonts w:ascii="Times New Roman" w:eastAsia="宋体" w:hAnsi="Times New Roman"/>
                      <w:bCs/>
                      <w:szCs w:val="20"/>
                    </w:rPr>
                  </w:pPr>
                  <w:r w:rsidRPr="00697182">
                    <w:rPr>
                      <w:rFonts w:ascii="Times New Roman" w:eastAsia="宋体" w:hAnsi="Times New Roman"/>
                      <w:bCs/>
                      <w:szCs w:val="20"/>
                    </w:rPr>
                    <w:t>Receiver</w:t>
                  </w:r>
                </w:p>
              </w:tc>
              <w:tc>
                <w:tcPr>
                  <w:tcW w:w="0" w:type="auto"/>
                  <w:gridSpan w:val="2"/>
                </w:tcPr>
                <w:p w14:paraId="468DEF31" w14:textId="77777777" w:rsidR="00617D0B" w:rsidRPr="00697182" w:rsidRDefault="00617D0B" w:rsidP="00A03040">
                  <w:pPr>
                    <w:suppressAutoHyphens/>
                    <w:spacing w:after="120"/>
                    <w:rPr>
                      <w:rFonts w:ascii="Times New Roman" w:eastAsia="宋体" w:hAnsi="Times New Roman"/>
                      <w:szCs w:val="20"/>
                    </w:rPr>
                  </w:pPr>
                  <w:r w:rsidRPr="00697182">
                    <w:rPr>
                      <w:rFonts w:ascii="Times New Roman" w:eastAsia="宋体" w:hAnsi="Times New Roman"/>
                      <w:szCs w:val="20"/>
                    </w:rPr>
                    <w:t>Companies to report the receiver for PRACH detection.</w:t>
                  </w:r>
                </w:p>
              </w:tc>
            </w:tr>
          </w:tbl>
          <w:p w14:paraId="6F51A882" w14:textId="77777777" w:rsidR="00617D0B" w:rsidRPr="00697182" w:rsidRDefault="00617D0B" w:rsidP="00A03040">
            <w:pPr>
              <w:spacing w:after="120"/>
              <w:jc w:val="both"/>
              <w:rPr>
                <w:rFonts w:ascii="Times New Roman" w:eastAsia="宋体" w:hAnsi="Times New Roman"/>
                <w:szCs w:val="20"/>
                <w:lang w:eastAsia="zh-CN"/>
              </w:rPr>
            </w:pPr>
          </w:p>
        </w:tc>
      </w:tr>
    </w:tbl>
    <w:p w14:paraId="152A43C4" w14:textId="33ADF456" w:rsidR="00617D0B" w:rsidRPr="00697182" w:rsidRDefault="00617D0B" w:rsidP="00617D0B">
      <w:pPr>
        <w:spacing w:after="120"/>
        <w:jc w:val="both"/>
        <w:rPr>
          <w:rFonts w:ascii="Times New Roman" w:eastAsia="宋体" w:hAnsi="Times New Roman"/>
          <w:sz w:val="22"/>
          <w:szCs w:val="22"/>
          <w:lang w:eastAsia="zh-CN"/>
        </w:rPr>
      </w:pPr>
      <w:r w:rsidRPr="00697182">
        <w:rPr>
          <w:rFonts w:ascii="Times New Roman" w:eastAsia="宋体" w:hAnsi="Times New Roman"/>
          <w:sz w:val="22"/>
          <w:szCs w:val="22"/>
          <w:lang w:eastAsia="zh-CN"/>
        </w:rPr>
        <w:lastRenderedPageBreak/>
        <w:t>According to Table 6.1.1.1-1 in TR 38.821</w:t>
      </w:r>
      <w:r w:rsidRPr="00697182">
        <w:rPr>
          <w:rFonts w:ascii="Times New Roman" w:eastAsia="宋体" w:hAnsi="Times New Roman"/>
          <w:sz w:val="22"/>
          <w:szCs w:val="22"/>
          <w:lang w:eastAsia="zh-CN"/>
        </w:rPr>
        <w:fldChar w:fldCharType="begin"/>
      </w:r>
      <w:r w:rsidRPr="00697182">
        <w:rPr>
          <w:rFonts w:ascii="Times New Roman" w:eastAsia="宋体" w:hAnsi="Times New Roman"/>
          <w:sz w:val="22"/>
          <w:szCs w:val="22"/>
          <w:lang w:eastAsia="zh-CN"/>
        </w:rPr>
        <w:instrText xml:space="preserve"> REF _Ref208994574 \r \h  \* MERGEFORMAT </w:instrText>
      </w:r>
      <w:r w:rsidRPr="00697182">
        <w:rPr>
          <w:rFonts w:ascii="Times New Roman" w:eastAsia="宋体" w:hAnsi="Times New Roman"/>
          <w:sz w:val="22"/>
          <w:szCs w:val="22"/>
          <w:lang w:eastAsia="zh-CN"/>
        </w:rPr>
      </w:r>
      <w:r w:rsidRPr="00697182">
        <w:rPr>
          <w:rFonts w:ascii="Times New Roman" w:eastAsia="宋体" w:hAnsi="Times New Roman"/>
          <w:sz w:val="22"/>
          <w:szCs w:val="22"/>
          <w:lang w:eastAsia="zh-CN"/>
        </w:rPr>
        <w:fldChar w:fldCharType="separate"/>
      </w:r>
      <w:r w:rsidR="000F2F84">
        <w:rPr>
          <w:rFonts w:ascii="Times New Roman" w:eastAsia="宋体" w:hAnsi="Times New Roman"/>
          <w:sz w:val="22"/>
          <w:szCs w:val="22"/>
          <w:lang w:eastAsia="zh-CN"/>
        </w:rPr>
        <w:t>[3]</w:t>
      </w:r>
      <w:r w:rsidRPr="00697182">
        <w:rPr>
          <w:rFonts w:ascii="Times New Roman" w:eastAsia="宋体" w:hAnsi="Times New Roman"/>
          <w:sz w:val="22"/>
          <w:szCs w:val="22"/>
          <w:lang w:eastAsia="zh-CN"/>
        </w:rPr>
        <w:fldChar w:fldCharType="end"/>
      </w:r>
      <w:r w:rsidRPr="00697182">
        <w:rPr>
          <w:rFonts w:ascii="Times New Roman" w:eastAsia="宋体" w:hAnsi="Times New Roman"/>
          <w:sz w:val="22"/>
          <w:szCs w:val="22"/>
          <w:lang w:eastAsia="zh-CN"/>
        </w:rPr>
        <w:t xml:space="preserve">, </w:t>
      </w:r>
      <w:r w:rsidR="00EB2B8D" w:rsidRPr="00697182">
        <w:rPr>
          <w:rFonts w:ascii="Times New Roman" w:eastAsia="宋体" w:hAnsi="Times New Roman"/>
          <w:sz w:val="22"/>
          <w:szCs w:val="22"/>
          <w:lang w:eastAsia="zh-CN"/>
        </w:rPr>
        <w:t>beam size in follow table is used for evaluation.</w:t>
      </w:r>
    </w:p>
    <w:p w14:paraId="11767A3E" w14:textId="0FDAA2E5" w:rsidR="00617D0B" w:rsidRPr="00697182" w:rsidRDefault="00617D0B" w:rsidP="00617D0B">
      <w:pPr>
        <w:pStyle w:val="aa"/>
        <w:spacing w:after="120"/>
        <w:jc w:val="center"/>
        <w:rPr>
          <w:rFonts w:ascii="Times New Roman" w:eastAsia="等线" w:hAnsi="Times New Roman" w:cs="Times New Roman"/>
          <w:b/>
          <w:sz w:val="22"/>
          <w:szCs w:val="22"/>
          <w:lang w:val="en-US" w:eastAsia="zh-CN"/>
        </w:rPr>
      </w:pPr>
      <w:r w:rsidRPr="00697182">
        <w:rPr>
          <w:rFonts w:ascii="Times New Roman" w:hAnsi="Times New Roman" w:cs="Times New Roman"/>
          <w:b/>
        </w:rPr>
        <w:t xml:space="preserve">Table </w:t>
      </w:r>
      <w:r w:rsidRPr="00697182">
        <w:rPr>
          <w:rFonts w:ascii="Times New Roman" w:hAnsi="Times New Roman" w:cs="Times New Roman"/>
          <w:b/>
        </w:rPr>
        <w:fldChar w:fldCharType="begin"/>
      </w:r>
      <w:r w:rsidRPr="00697182">
        <w:rPr>
          <w:rFonts w:ascii="Times New Roman" w:hAnsi="Times New Roman" w:cs="Times New Roman"/>
          <w:b/>
        </w:rPr>
        <w:instrText xml:space="preserve"> SEQ Table \* ARABIC </w:instrText>
      </w:r>
      <w:r w:rsidRPr="00697182">
        <w:rPr>
          <w:rFonts w:ascii="Times New Roman" w:hAnsi="Times New Roman" w:cs="Times New Roman"/>
          <w:b/>
        </w:rPr>
        <w:fldChar w:fldCharType="separate"/>
      </w:r>
      <w:r w:rsidR="000F2F84">
        <w:rPr>
          <w:rFonts w:ascii="Times New Roman" w:hAnsi="Times New Roman" w:cs="Times New Roman"/>
          <w:b/>
          <w:noProof/>
        </w:rPr>
        <w:t>1</w:t>
      </w:r>
      <w:r w:rsidRPr="00697182">
        <w:rPr>
          <w:rFonts w:ascii="Times New Roman" w:hAnsi="Times New Roman" w:cs="Times New Roman"/>
          <w:b/>
        </w:rPr>
        <w:fldChar w:fldCharType="end"/>
      </w:r>
      <w:r w:rsidRPr="00697182">
        <w:rPr>
          <w:rFonts w:ascii="Times New Roman" w:hAnsi="Times New Roman" w:cs="Times New Roman"/>
          <w:b/>
        </w:rPr>
        <w:t xml:space="preserve"> </w:t>
      </w:r>
      <w:r w:rsidRPr="00697182">
        <w:rPr>
          <w:rFonts w:ascii="Times New Roman" w:hAnsi="Times New Roman" w:cs="Times New Roman"/>
          <w:b/>
          <w:lang w:eastAsia="zh-CN"/>
        </w:rPr>
        <w:t>Beam</w:t>
      </w:r>
      <w:r w:rsidRPr="00697182">
        <w:rPr>
          <w:rFonts w:ascii="Times New Roman" w:hAnsi="Times New Roman" w:cs="Times New Roman"/>
          <w:b/>
        </w:rPr>
        <w:t xml:space="preserve"> </w:t>
      </w:r>
      <w:r w:rsidRPr="00697182">
        <w:rPr>
          <w:rFonts w:ascii="Times New Roman" w:hAnsi="Times New Roman" w:cs="Times New Roman"/>
          <w:b/>
          <w:lang w:eastAsia="zh-CN"/>
        </w:rPr>
        <w:t>size</w:t>
      </w:r>
      <w:r w:rsidRPr="00697182">
        <w:rPr>
          <w:rFonts w:ascii="Times New Roman" w:hAnsi="Times New Roman" w:cs="Times New Roman"/>
          <w:b/>
        </w:rPr>
        <w:t xml:space="preserve"> </w:t>
      </w:r>
      <w:r w:rsidRPr="00697182">
        <w:rPr>
          <w:rFonts w:ascii="Times New Roman" w:hAnsi="Times New Roman" w:cs="Times New Roman"/>
          <w:b/>
          <w:lang w:eastAsia="zh-CN"/>
        </w:rPr>
        <w:t>for</w:t>
      </w:r>
      <w:r w:rsidRPr="00697182">
        <w:rPr>
          <w:rFonts w:ascii="Times New Roman" w:hAnsi="Times New Roman" w:cs="Times New Roman"/>
          <w:b/>
        </w:rPr>
        <w:t xml:space="preserve"> </w:t>
      </w:r>
      <w:r w:rsidRPr="00697182">
        <w:rPr>
          <w:rFonts w:ascii="Times New Roman" w:hAnsi="Times New Roman" w:cs="Times New Roman"/>
          <w:b/>
          <w:lang w:eastAsia="zh-CN"/>
        </w:rPr>
        <w:t>evaluation</w:t>
      </w:r>
    </w:p>
    <w:tbl>
      <w:tblPr>
        <w:tblW w:w="3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9"/>
        <w:gridCol w:w="1276"/>
        <w:gridCol w:w="1276"/>
        <w:gridCol w:w="1134"/>
      </w:tblGrid>
      <w:tr w:rsidR="00617D0B" w:rsidRPr="00697182" w14:paraId="66909C5F" w14:textId="77777777" w:rsidTr="00A03040">
        <w:trPr>
          <w:jc w:val="center"/>
        </w:trPr>
        <w:tc>
          <w:tcPr>
            <w:tcW w:w="2830" w:type="dxa"/>
            <w:vAlign w:val="center"/>
          </w:tcPr>
          <w:p w14:paraId="093C4D4E" w14:textId="77777777" w:rsidR="00617D0B" w:rsidRPr="00697182" w:rsidRDefault="00617D0B" w:rsidP="00A03040">
            <w:pPr>
              <w:spacing w:after="120"/>
              <w:rPr>
                <w:rFonts w:ascii="Times New Roman" w:hAnsi="Times New Roman"/>
              </w:rPr>
            </w:pPr>
          </w:p>
        </w:tc>
        <w:tc>
          <w:tcPr>
            <w:tcW w:w="1139" w:type="dxa"/>
          </w:tcPr>
          <w:p w14:paraId="696E6653" w14:textId="77777777" w:rsidR="00617D0B" w:rsidRPr="00697182" w:rsidRDefault="00617D0B" w:rsidP="00A03040">
            <w:pPr>
              <w:spacing w:after="120"/>
              <w:rPr>
                <w:rFonts w:ascii="Times New Roman" w:eastAsiaTheme="minorEastAsia" w:hAnsi="Times New Roman"/>
                <w:lang w:eastAsia="zh-CN"/>
              </w:rPr>
            </w:pPr>
            <w:r w:rsidRPr="00697182">
              <w:rPr>
                <w:rFonts w:ascii="Times New Roman" w:eastAsiaTheme="minorEastAsia" w:hAnsi="Times New Roman"/>
                <w:lang w:eastAsia="zh-CN"/>
              </w:rPr>
              <w:t xml:space="preserve">Frequency </w:t>
            </w:r>
          </w:p>
        </w:tc>
        <w:tc>
          <w:tcPr>
            <w:tcW w:w="1276" w:type="dxa"/>
            <w:vAlign w:val="center"/>
          </w:tcPr>
          <w:p w14:paraId="4B5878CF" w14:textId="77777777" w:rsidR="00617D0B" w:rsidRPr="00697182" w:rsidRDefault="00617D0B" w:rsidP="00A03040">
            <w:pPr>
              <w:spacing w:after="120"/>
              <w:rPr>
                <w:rFonts w:ascii="Times New Roman" w:hAnsi="Times New Roman"/>
                <w:lang w:eastAsia="zh-CN"/>
              </w:rPr>
            </w:pPr>
            <w:r w:rsidRPr="00697182">
              <w:rPr>
                <w:rFonts w:ascii="Times New Roman" w:hAnsi="Times New Roman"/>
                <w:lang w:eastAsia="zh-CN"/>
              </w:rPr>
              <w:t>GEO</w:t>
            </w:r>
          </w:p>
        </w:tc>
        <w:tc>
          <w:tcPr>
            <w:tcW w:w="1276" w:type="dxa"/>
            <w:vAlign w:val="center"/>
          </w:tcPr>
          <w:p w14:paraId="1C1F844E" w14:textId="77777777" w:rsidR="00617D0B" w:rsidRPr="00697182" w:rsidRDefault="00617D0B" w:rsidP="00A03040">
            <w:pPr>
              <w:spacing w:after="120"/>
              <w:rPr>
                <w:rFonts w:ascii="Times New Roman" w:hAnsi="Times New Roman"/>
                <w:lang w:eastAsia="zh-CN"/>
              </w:rPr>
            </w:pPr>
            <w:r w:rsidRPr="00697182">
              <w:rPr>
                <w:rFonts w:ascii="Times New Roman" w:hAnsi="Times New Roman"/>
                <w:lang w:eastAsia="zh-CN"/>
              </w:rPr>
              <w:t>LEO-1200</w:t>
            </w:r>
          </w:p>
        </w:tc>
        <w:tc>
          <w:tcPr>
            <w:tcW w:w="1134" w:type="dxa"/>
            <w:vAlign w:val="center"/>
          </w:tcPr>
          <w:p w14:paraId="0023556B" w14:textId="77777777" w:rsidR="00617D0B" w:rsidRPr="00697182" w:rsidRDefault="00617D0B" w:rsidP="00A03040">
            <w:pPr>
              <w:spacing w:after="120"/>
              <w:rPr>
                <w:rFonts w:ascii="Times New Roman" w:hAnsi="Times New Roman"/>
                <w:lang w:eastAsia="zh-CN"/>
              </w:rPr>
            </w:pPr>
            <w:r w:rsidRPr="00697182">
              <w:rPr>
                <w:rFonts w:ascii="Times New Roman" w:hAnsi="Times New Roman"/>
                <w:lang w:eastAsia="zh-CN"/>
              </w:rPr>
              <w:t>LEO-600</w:t>
            </w:r>
          </w:p>
        </w:tc>
      </w:tr>
      <w:tr w:rsidR="00617D0B" w:rsidRPr="00697182" w14:paraId="139B7AC7" w14:textId="77777777" w:rsidTr="00A03040">
        <w:trPr>
          <w:jc w:val="center"/>
        </w:trPr>
        <w:tc>
          <w:tcPr>
            <w:tcW w:w="2830" w:type="dxa"/>
            <w:vMerge w:val="restart"/>
            <w:vAlign w:val="center"/>
          </w:tcPr>
          <w:p w14:paraId="54CBD2B0" w14:textId="77777777" w:rsidR="00617D0B" w:rsidRPr="00697182" w:rsidRDefault="00617D0B" w:rsidP="00A03040">
            <w:pPr>
              <w:spacing w:after="120"/>
              <w:rPr>
                <w:rFonts w:ascii="Times New Roman" w:hAnsi="Times New Roman"/>
              </w:rPr>
            </w:pPr>
            <w:r w:rsidRPr="00697182">
              <w:rPr>
                <w:rFonts w:ascii="Times New Roman" w:hAnsi="Times New Roman"/>
              </w:rPr>
              <w:t xml:space="preserve">Satellite beam diameter </w:t>
            </w:r>
            <w:r w:rsidRPr="00697182">
              <w:rPr>
                <w:rFonts w:ascii="Times New Roman" w:hAnsi="Times New Roman"/>
                <w:lang w:eastAsia="zh-CN"/>
              </w:rPr>
              <w:t>for</w:t>
            </w:r>
            <w:r w:rsidRPr="00697182">
              <w:rPr>
                <w:rFonts w:ascii="Times New Roman" w:hAnsi="Times New Roman"/>
              </w:rPr>
              <w:t xml:space="preserve"> </w:t>
            </w:r>
            <w:r w:rsidRPr="00697182">
              <w:rPr>
                <w:rFonts w:ascii="Times New Roman" w:hAnsi="Times New Roman"/>
                <w:lang w:eastAsia="zh-CN"/>
              </w:rPr>
              <w:t>set</w:t>
            </w:r>
            <w:r w:rsidRPr="00697182">
              <w:rPr>
                <w:rFonts w:ascii="Times New Roman" w:hAnsi="Times New Roman"/>
              </w:rPr>
              <w:t xml:space="preserve"> 1</w:t>
            </w:r>
          </w:p>
        </w:tc>
        <w:tc>
          <w:tcPr>
            <w:tcW w:w="1139" w:type="dxa"/>
          </w:tcPr>
          <w:p w14:paraId="2A5E7A90" w14:textId="77777777" w:rsidR="00617D0B" w:rsidRPr="00697182" w:rsidRDefault="00617D0B" w:rsidP="00A03040">
            <w:pPr>
              <w:spacing w:after="120"/>
              <w:rPr>
                <w:rFonts w:ascii="Times New Roman" w:hAnsi="Times New Roman"/>
              </w:rPr>
            </w:pPr>
            <w:r w:rsidRPr="00697182">
              <w:rPr>
                <w:rFonts w:ascii="Times New Roman" w:hAnsi="Times New Roman"/>
              </w:rPr>
              <w:t>S-</w:t>
            </w:r>
            <w:r w:rsidRPr="00697182">
              <w:rPr>
                <w:rFonts w:ascii="Times New Roman" w:hAnsi="Times New Roman"/>
                <w:lang w:eastAsia="zh-CN"/>
              </w:rPr>
              <w:t>band</w:t>
            </w:r>
          </w:p>
        </w:tc>
        <w:tc>
          <w:tcPr>
            <w:tcW w:w="1276" w:type="dxa"/>
            <w:vAlign w:val="center"/>
          </w:tcPr>
          <w:p w14:paraId="0590AAE0" w14:textId="77777777" w:rsidR="00617D0B" w:rsidRPr="00697182" w:rsidRDefault="00617D0B" w:rsidP="00A03040">
            <w:pPr>
              <w:spacing w:after="120"/>
              <w:rPr>
                <w:rFonts w:ascii="Times New Roman" w:hAnsi="Times New Roman"/>
              </w:rPr>
            </w:pPr>
            <w:r w:rsidRPr="00697182">
              <w:rPr>
                <w:rFonts w:ascii="Times New Roman" w:hAnsi="Times New Roman"/>
              </w:rPr>
              <w:t>250 km</w:t>
            </w:r>
          </w:p>
        </w:tc>
        <w:tc>
          <w:tcPr>
            <w:tcW w:w="1276" w:type="dxa"/>
            <w:vAlign w:val="center"/>
          </w:tcPr>
          <w:p w14:paraId="19F80E92" w14:textId="77777777" w:rsidR="00617D0B" w:rsidRPr="00697182" w:rsidRDefault="00617D0B" w:rsidP="00A03040">
            <w:pPr>
              <w:spacing w:after="120"/>
              <w:rPr>
                <w:rFonts w:ascii="Times New Roman" w:hAnsi="Times New Roman"/>
              </w:rPr>
            </w:pPr>
            <w:r w:rsidRPr="00697182">
              <w:rPr>
                <w:rFonts w:ascii="Times New Roman" w:hAnsi="Times New Roman"/>
              </w:rPr>
              <w:t>90 km</w:t>
            </w:r>
          </w:p>
        </w:tc>
        <w:tc>
          <w:tcPr>
            <w:tcW w:w="1134" w:type="dxa"/>
            <w:vAlign w:val="center"/>
          </w:tcPr>
          <w:p w14:paraId="5C53BD8C" w14:textId="77777777" w:rsidR="00617D0B" w:rsidRPr="00697182" w:rsidRDefault="00617D0B" w:rsidP="00A03040">
            <w:pPr>
              <w:spacing w:after="120"/>
              <w:rPr>
                <w:rFonts w:ascii="Times New Roman" w:hAnsi="Times New Roman"/>
              </w:rPr>
            </w:pPr>
            <w:r w:rsidRPr="00697182">
              <w:rPr>
                <w:rFonts w:ascii="Times New Roman" w:hAnsi="Times New Roman"/>
              </w:rPr>
              <w:t>50 km</w:t>
            </w:r>
          </w:p>
        </w:tc>
      </w:tr>
      <w:tr w:rsidR="00617D0B" w:rsidRPr="00697182" w14:paraId="1FB2B4DA" w14:textId="77777777" w:rsidTr="00A03040">
        <w:trPr>
          <w:jc w:val="center"/>
        </w:trPr>
        <w:tc>
          <w:tcPr>
            <w:tcW w:w="2830" w:type="dxa"/>
            <w:vMerge/>
            <w:vAlign w:val="center"/>
          </w:tcPr>
          <w:p w14:paraId="4EC1F2BE" w14:textId="77777777" w:rsidR="00617D0B" w:rsidRPr="00697182" w:rsidRDefault="00617D0B" w:rsidP="00A03040">
            <w:pPr>
              <w:spacing w:after="120"/>
              <w:rPr>
                <w:rFonts w:ascii="Times New Roman" w:hAnsi="Times New Roman"/>
              </w:rPr>
            </w:pPr>
          </w:p>
        </w:tc>
        <w:tc>
          <w:tcPr>
            <w:tcW w:w="1139" w:type="dxa"/>
          </w:tcPr>
          <w:p w14:paraId="018A43AF" w14:textId="77777777" w:rsidR="00617D0B" w:rsidRPr="00697182" w:rsidRDefault="00617D0B" w:rsidP="00A03040">
            <w:pPr>
              <w:spacing w:after="120"/>
              <w:rPr>
                <w:rFonts w:ascii="Times New Roman" w:hAnsi="Times New Roman"/>
                <w:lang w:eastAsia="zh-CN"/>
              </w:rPr>
            </w:pPr>
            <w:r w:rsidRPr="00697182">
              <w:rPr>
                <w:rFonts w:ascii="Times New Roman" w:hAnsi="Times New Roman"/>
                <w:lang w:eastAsia="zh-CN"/>
              </w:rPr>
              <w:t>Ka-band</w:t>
            </w:r>
          </w:p>
        </w:tc>
        <w:tc>
          <w:tcPr>
            <w:tcW w:w="1276" w:type="dxa"/>
            <w:vAlign w:val="center"/>
          </w:tcPr>
          <w:p w14:paraId="30535031" w14:textId="77777777" w:rsidR="00617D0B" w:rsidRPr="00697182" w:rsidRDefault="00617D0B" w:rsidP="00A03040">
            <w:pPr>
              <w:spacing w:after="120"/>
              <w:rPr>
                <w:rFonts w:ascii="Times New Roman" w:hAnsi="Times New Roman"/>
              </w:rPr>
            </w:pPr>
            <w:r w:rsidRPr="00697182">
              <w:rPr>
                <w:rFonts w:ascii="Times New Roman" w:hAnsi="Times New Roman"/>
              </w:rPr>
              <w:t>110 km</w:t>
            </w:r>
          </w:p>
        </w:tc>
        <w:tc>
          <w:tcPr>
            <w:tcW w:w="1276" w:type="dxa"/>
            <w:vAlign w:val="center"/>
          </w:tcPr>
          <w:p w14:paraId="07382373" w14:textId="77777777" w:rsidR="00617D0B" w:rsidRPr="00697182" w:rsidRDefault="00617D0B" w:rsidP="00A03040">
            <w:pPr>
              <w:spacing w:after="120"/>
              <w:rPr>
                <w:rFonts w:ascii="Times New Roman" w:hAnsi="Times New Roman"/>
              </w:rPr>
            </w:pPr>
            <w:r w:rsidRPr="00697182">
              <w:rPr>
                <w:rFonts w:ascii="Times New Roman" w:hAnsi="Times New Roman"/>
              </w:rPr>
              <w:t>40 km</w:t>
            </w:r>
          </w:p>
        </w:tc>
        <w:tc>
          <w:tcPr>
            <w:tcW w:w="1134" w:type="dxa"/>
            <w:vAlign w:val="center"/>
          </w:tcPr>
          <w:p w14:paraId="0FB4A1E0" w14:textId="77777777" w:rsidR="00617D0B" w:rsidRPr="00697182" w:rsidRDefault="00617D0B" w:rsidP="00A03040">
            <w:pPr>
              <w:spacing w:after="120"/>
              <w:rPr>
                <w:rFonts w:ascii="Times New Roman" w:hAnsi="Times New Roman"/>
              </w:rPr>
            </w:pPr>
            <w:r w:rsidRPr="00697182">
              <w:rPr>
                <w:rFonts w:ascii="Times New Roman" w:hAnsi="Times New Roman"/>
              </w:rPr>
              <w:t>20 km</w:t>
            </w:r>
          </w:p>
        </w:tc>
      </w:tr>
      <w:tr w:rsidR="00617D0B" w:rsidRPr="00697182" w14:paraId="3C9E10AF" w14:textId="77777777" w:rsidTr="00A03040">
        <w:trPr>
          <w:jc w:val="center"/>
        </w:trPr>
        <w:tc>
          <w:tcPr>
            <w:tcW w:w="2830" w:type="dxa"/>
            <w:vMerge w:val="restart"/>
            <w:vAlign w:val="center"/>
          </w:tcPr>
          <w:p w14:paraId="25D0E04F" w14:textId="77777777" w:rsidR="00617D0B" w:rsidRPr="00697182" w:rsidRDefault="00617D0B" w:rsidP="00A03040">
            <w:pPr>
              <w:spacing w:after="120"/>
              <w:rPr>
                <w:rFonts w:ascii="Times New Roman" w:hAnsi="Times New Roman"/>
              </w:rPr>
            </w:pPr>
            <w:r w:rsidRPr="00697182">
              <w:rPr>
                <w:rFonts w:ascii="Times New Roman" w:hAnsi="Times New Roman"/>
              </w:rPr>
              <w:t xml:space="preserve">Satellite beam diameter </w:t>
            </w:r>
            <w:r w:rsidRPr="00697182">
              <w:rPr>
                <w:rFonts w:ascii="Times New Roman" w:hAnsi="Times New Roman"/>
                <w:lang w:eastAsia="zh-CN"/>
              </w:rPr>
              <w:t>for</w:t>
            </w:r>
            <w:r w:rsidRPr="00697182">
              <w:rPr>
                <w:rFonts w:ascii="Times New Roman" w:hAnsi="Times New Roman"/>
              </w:rPr>
              <w:t xml:space="preserve"> </w:t>
            </w:r>
            <w:r w:rsidRPr="00697182">
              <w:rPr>
                <w:rFonts w:ascii="Times New Roman" w:hAnsi="Times New Roman"/>
                <w:lang w:eastAsia="zh-CN"/>
              </w:rPr>
              <w:t>set</w:t>
            </w:r>
            <w:r w:rsidRPr="00697182">
              <w:rPr>
                <w:rFonts w:ascii="Times New Roman" w:hAnsi="Times New Roman"/>
              </w:rPr>
              <w:t xml:space="preserve"> 2</w:t>
            </w:r>
          </w:p>
        </w:tc>
        <w:tc>
          <w:tcPr>
            <w:tcW w:w="1139" w:type="dxa"/>
          </w:tcPr>
          <w:p w14:paraId="5939EF02" w14:textId="77777777" w:rsidR="00617D0B" w:rsidRPr="00697182" w:rsidRDefault="00617D0B" w:rsidP="00A03040">
            <w:pPr>
              <w:spacing w:after="120"/>
              <w:rPr>
                <w:rFonts w:ascii="Times New Roman" w:hAnsi="Times New Roman"/>
                <w:lang w:eastAsia="zh-CN"/>
              </w:rPr>
            </w:pPr>
            <w:r w:rsidRPr="00697182">
              <w:rPr>
                <w:rFonts w:ascii="Times New Roman" w:hAnsi="Times New Roman"/>
              </w:rPr>
              <w:t>S-</w:t>
            </w:r>
            <w:r w:rsidRPr="00697182">
              <w:rPr>
                <w:rFonts w:ascii="Times New Roman" w:hAnsi="Times New Roman"/>
                <w:lang w:eastAsia="zh-CN"/>
              </w:rPr>
              <w:t>band</w:t>
            </w:r>
          </w:p>
        </w:tc>
        <w:tc>
          <w:tcPr>
            <w:tcW w:w="1276" w:type="dxa"/>
            <w:vAlign w:val="center"/>
          </w:tcPr>
          <w:p w14:paraId="1E92F9AE" w14:textId="77777777" w:rsidR="00617D0B" w:rsidRPr="00697182" w:rsidRDefault="00617D0B" w:rsidP="00A03040">
            <w:pPr>
              <w:spacing w:after="120"/>
              <w:rPr>
                <w:rFonts w:ascii="Times New Roman" w:hAnsi="Times New Roman"/>
              </w:rPr>
            </w:pPr>
            <w:r w:rsidRPr="00697182">
              <w:rPr>
                <w:rFonts w:ascii="Times New Roman" w:hAnsi="Times New Roman"/>
              </w:rPr>
              <w:t>450 km</w:t>
            </w:r>
          </w:p>
        </w:tc>
        <w:tc>
          <w:tcPr>
            <w:tcW w:w="1276" w:type="dxa"/>
            <w:vAlign w:val="center"/>
          </w:tcPr>
          <w:p w14:paraId="07815132" w14:textId="77777777" w:rsidR="00617D0B" w:rsidRPr="00697182" w:rsidRDefault="00617D0B" w:rsidP="00A03040">
            <w:pPr>
              <w:spacing w:after="120"/>
              <w:rPr>
                <w:rFonts w:ascii="Times New Roman" w:hAnsi="Times New Roman"/>
              </w:rPr>
            </w:pPr>
            <w:r w:rsidRPr="00697182">
              <w:rPr>
                <w:rFonts w:ascii="Times New Roman" w:hAnsi="Times New Roman"/>
              </w:rPr>
              <w:t>190 km</w:t>
            </w:r>
          </w:p>
        </w:tc>
        <w:tc>
          <w:tcPr>
            <w:tcW w:w="1134" w:type="dxa"/>
            <w:vAlign w:val="center"/>
          </w:tcPr>
          <w:p w14:paraId="07149B7F" w14:textId="77777777" w:rsidR="00617D0B" w:rsidRPr="00697182" w:rsidRDefault="00617D0B" w:rsidP="00A03040">
            <w:pPr>
              <w:spacing w:after="120"/>
              <w:rPr>
                <w:rFonts w:ascii="Times New Roman" w:hAnsi="Times New Roman"/>
              </w:rPr>
            </w:pPr>
            <w:r w:rsidRPr="00697182">
              <w:rPr>
                <w:rFonts w:ascii="Times New Roman" w:hAnsi="Times New Roman"/>
              </w:rPr>
              <w:t>90 km</w:t>
            </w:r>
          </w:p>
        </w:tc>
      </w:tr>
      <w:tr w:rsidR="00617D0B" w:rsidRPr="00697182" w14:paraId="7F49D7FA" w14:textId="77777777" w:rsidTr="00A03040">
        <w:trPr>
          <w:jc w:val="center"/>
        </w:trPr>
        <w:tc>
          <w:tcPr>
            <w:tcW w:w="2830" w:type="dxa"/>
            <w:vMerge/>
            <w:vAlign w:val="center"/>
          </w:tcPr>
          <w:p w14:paraId="16F2D03C" w14:textId="77777777" w:rsidR="00617D0B" w:rsidRPr="00697182" w:rsidRDefault="00617D0B" w:rsidP="00A03040">
            <w:pPr>
              <w:spacing w:after="120"/>
              <w:rPr>
                <w:rFonts w:ascii="Times New Roman" w:hAnsi="Times New Roman"/>
              </w:rPr>
            </w:pPr>
          </w:p>
        </w:tc>
        <w:tc>
          <w:tcPr>
            <w:tcW w:w="1139" w:type="dxa"/>
          </w:tcPr>
          <w:p w14:paraId="7C2B4C49" w14:textId="77777777" w:rsidR="00617D0B" w:rsidRPr="00697182" w:rsidRDefault="00617D0B" w:rsidP="00A03040">
            <w:pPr>
              <w:spacing w:after="120"/>
              <w:rPr>
                <w:rFonts w:ascii="Times New Roman" w:hAnsi="Times New Roman"/>
              </w:rPr>
            </w:pPr>
            <w:r w:rsidRPr="00697182">
              <w:rPr>
                <w:rFonts w:ascii="Times New Roman" w:hAnsi="Times New Roman"/>
                <w:lang w:eastAsia="zh-CN"/>
              </w:rPr>
              <w:t>Ka-band</w:t>
            </w:r>
          </w:p>
        </w:tc>
        <w:tc>
          <w:tcPr>
            <w:tcW w:w="1276" w:type="dxa"/>
            <w:vAlign w:val="center"/>
          </w:tcPr>
          <w:p w14:paraId="241A7918" w14:textId="77777777" w:rsidR="00617D0B" w:rsidRPr="00697182" w:rsidRDefault="00617D0B" w:rsidP="00A03040">
            <w:pPr>
              <w:spacing w:after="120"/>
              <w:rPr>
                <w:rFonts w:ascii="Times New Roman" w:hAnsi="Times New Roman"/>
              </w:rPr>
            </w:pPr>
            <w:r w:rsidRPr="00697182">
              <w:rPr>
                <w:rFonts w:ascii="Times New Roman" w:hAnsi="Times New Roman"/>
              </w:rPr>
              <w:t>280 km</w:t>
            </w:r>
          </w:p>
        </w:tc>
        <w:tc>
          <w:tcPr>
            <w:tcW w:w="1276" w:type="dxa"/>
            <w:vAlign w:val="center"/>
          </w:tcPr>
          <w:p w14:paraId="26A448D7" w14:textId="77777777" w:rsidR="00617D0B" w:rsidRPr="00697182" w:rsidRDefault="00617D0B" w:rsidP="00A03040">
            <w:pPr>
              <w:spacing w:after="120"/>
              <w:rPr>
                <w:rFonts w:ascii="Times New Roman" w:hAnsi="Times New Roman"/>
              </w:rPr>
            </w:pPr>
            <w:r w:rsidRPr="00697182">
              <w:rPr>
                <w:rFonts w:ascii="Times New Roman" w:hAnsi="Times New Roman"/>
              </w:rPr>
              <w:t>90 km</w:t>
            </w:r>
          </w:p>
        </w:tc>
        <w:tc>
          <w:tcPr>
            <w:tcW w:w="1134" w:type="dxa"/>
            <w:vAlign w:val="center"/>
          </w:tcPr>
          <w:p w14:paraId="078B1FA6" w14:textId="77777777" w:rsidR="00617D0B" w:rsidRPr="00697182" w:rsidRDefault="00617D0B" w:rsidP="00A03040">
            <w:pPr>
              <w:spacing w:after="120"/>
              <w:rPr>
                <w:rFonts w:ascii="Times New Roman" w:hAnsi="Times New Roman"/>
              </w:rPr>
            </w:pPr>
            <w:r w:rsidRPr="00697182">
              <w:rPr>
                <w:rFonts w:ascii="Times New Roman" w:hAnsi="Times New Roman"/>
              </w:rPr>
              <w:t>50 km</w:t>
            </w:r>
          </w:p>
        </w:tc>
      </w:tr>
    </w:tbl>
    <w:p w14:paraId="4D7302FB" w14:textId="051861BF" w:rsidR="00D5376C" w:rsidRPr="00697182" w:rsidRDefault="00D5376C" w:rsidP="00D5376C">
      <w:pPr>
        <w:pStyle w:val="aa"/>
        <w:spacing w:after="120"/>
        <w:rPr>
          <w:rFonts w:ascii="Times New Roman" w:hAnsi="Times New Roman" w:cs="Times New Roman"/>
          <w:b/>
        </w:rPr>
      </w:pPr>
      <w:r w:rsidRPr="00697182">
        <w:rPr>
          <w:rFonts w:ascii="Times New Roman" w:eastAsia="宋体" w:hAnsi="Times New Roman" w:cs="Times New Roman"/>
          <w:sz w:val="22"/>
          <w:szCs w:val="22"/>
          <w:lang w:eastAsia="zh-CN"/>
        </w:rPr>
        <w:t xml:space="preserve">UE speed is significant </w:t>
      </w:r>
      <w:r w:rsidR="00180BF3" w:rsidRPr="00697182">
        <w:rPr>
          <w:rFonts w:ascii="Times New Roman" w:eastAsia="宋体" w:hAnsi="Times New Roman" w:cs="Times New Roman"/>
          <w:sz w:val="22"/>
          <w:szCs w:val="22"/>
          <w:lang w:eastAsia="zh-CN"/>
        </w:rPr>
        <w:t xml:space="preserve">issue </w:t>
      </w:r>
      <w:r w:rsidRPr="00697182">
        <w:rPr>
          <w:rFonts w:ascii="Times New Roman" w:eastAsia="宋体" w:hAnsi="Times New Roman" w:cs="Times New Roman"/>
          <w:sz w:val="22"/>
          <w:szCs w:val="22"/>
          <w:lang w:eastAsia="zh-CN"/>
        </w:rPr>
        <w:t xml:space="preserve">for Scenario 2 and Case b since it impacts the valid duration of GNSS. For Scenario </w:t>
      </w:r>
      <w:r w:rsidR="00180BF3" w:rsidRPr="00697182">
        <w:rPr>
          <w:rFonts w:ascii="Times New Roman" w:eastAsia="宋体" w:hAnsi="Times New Roman" w:cs="Times New Roman"/>
          <w:sz w:val="22"/>
          <w:szCs w:val="22"/>
          <w:lang w:eastAsia="zh-CN"/>
        </w:rPr>
        <w:t xml:space="preserve">1 </w:t>
      </w:r>
      <w:r w:rsidRPr="00697182">
        <w:rPr>
          <w:rFonts w:ascii="Times New Roman" w:eastAsia="宋体" w:hAnsi="Times New Roman" w:cs="Times New Roman"/>
          <w:sz w:val="22"/>
          <w:szCs w:val="22"/>
          <w:lang w:eastAsia="zh-CN"/>
        </w:rPr>
        <w:t>and Case</w:t>
      </w:r>
      <w:r w:rsidR="00180BF3" w:rsidRPr="00697182">
        <w:rPr>
          <w:rFonts w:ascii="Times New Roman" w:eastAsia="宋体" w:hAnsi="Times New Roman" w:cs="Times New Roman"/>
          <w:sz w:val="22"/>
          <w:szCs w:val="22"/>
          <w:lang w:eastAsia="zh-CN"/>
        </w:rPr>
        <w:t xml:space="preserve"> a</w:t>
      </w:r>
      <w:r w:rsidRPr="00697182">
        <w:rPr>
          <w:rFonts w:ascii="Times New Roman" w:eastAsia="宋体" w:hAnsi="Times New Roman" w:cs="Times New Roman"/>
          <w:sz w:val="22"/>
          <w:szCs w:val="22"/>
          <w:lang w:eastAsia="zh-CN"/>
        </w:rPr>
        <w:t>, UE speed almost has no impact on evaluation. In this section, we adopt 3km/h for S-band and 120km/h for Ka-band.</w:t>
      </w:r>
    </w:p>
    <w:p w14:paraId="21D0B923" w14:textId="36434320" w:rsidR="006634DF" w:rsidRPr="00697182" w:rsidRDefault="006634DF" w:rsidP="006634DF">
      <w:pPr>
        <w:pStyle w:val="aa"/>
        <w:spacing w:after="120"/>
        <w:jc w:val="center"/>
        <w:rPr>
          <w:rFonts w:ascii="Times New Roman" w:hAnsi="Times New Roman" w:cs="Times New Roman"/>
          <w:b/>
        </w:rPr>
      </w:pPr>
      <w:r w:rsidRPr="00697182">
        <w:rPr>
          <w:rFonts w:ascii="Times New Roman" w:hAnsi="Times New Roman" w:cs="Times New Roman"/>
          <w:b/>
          <w:noProof/>
          <w:lang w:val="en-US" w:eastAsia="zh-CN"/>
        </w:rPr>
        <w:drawing>
          <wp:inline distT="0" distB="0" distL="0" distR="0" wp14:anchorId="4800E8B4" wp14:editId="65EC2365">
            <wp:extent cx="2872133" cy="15806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7538" cy="1589161"/>
                    </a:xfrm>
                    <a:prstGeom prst="rect">
                      <a:avLst/>
                    </a:prstGeom>
                    <a:noFill/>
                  </pic:spPr>
                </pic:pic>
              </a:graphicData>
            </a:graphic>
          </wp:inline>
        </w:drawing>
      </w:r>
    </w:p>
    <w:p w14:paraId="392E1E34" w14:textId="66A9A195" w:rsidR="006634DF" w:rsidRPr="00697182" w:rsidRDefault="006634DF" w:rsidP="006634DF">
      <w:pPr>
        <w:pStyle w:val="aa"/>
        <w:spacing w:after="120"/>
        <w:jc w:val="center"/>
        <w:rPr>
          <w:rFonts w:ascii="Times New Roman" w:hAnsi="Times New Roman" w:cs="Times New Roman"/>
          <w:b/>
        </w:rPr>
      </w:pPr>
      <w:bookmarkStart w:id="11" w:name="_Ref205996186"/>
      <w:bookmarkStart w:id="12" w:name="_Ref206082773"/>
      <w:r w:rsidRPr="00697182">
        <w:rPr>
          <w:rFonts w:ascii="Times New Roman" w:hAnsi="Times New Roman" w:cs="Times New Roman"/>
          <w:b/>
        </w:rPr>
        <w:lastRenderedPageBreak/>
        <w:t xml:space="preserve">Figure </w:t>
      </w:r>
      <w:r w:rsidRPr="00697182">
        <w:rPr>
          <w:rFonts w:ascii="Times New Roman" w:hAnsi="Times New Roman" w:cs="Times New Roman"/>
          <w:b/>
        </w:rPr>
        <w:fldChar w:fldCharType="begin"/>
      </w:r>
      <w:r w:rsidRPr="00697182">
        <w:rPr>
          <w:rFonts w:ascii="Times New Roman" w:hAnsi="Times New Roman" w:cs="Times New Roman"/>
          <w:b/>
        </w:rPr>
        <w:instrText xml:space="preserve"> SEQ Figure \* ARABIC </w:instrText>
      </w:r>
      <w:r w:rsidRPr="00697182">
        <w:rPr>
          <w:rFonts w:ascii="Times New Roman" w:hAnsi="Times New Roman" w:cs="Times New Roman"/>
          <w:b/>
        </w:rPr>
        <w:fldChar w:fldCharType="separate"/>
      </w:r>
      <w:r w:rsidR="000F2F84">
        <w:rPr>
          <w:rFonts w:ascii="Times New Roman" w:hAnsi="Times New Roman" w:cs="Times New Roman"/>
          <w:b/>
          <w:noProof/>
        </w:rPr>
        <w:t>1</w:t>
      </w:r>
      <w:r w:rsidRPr="00697182">
        <w:rPr>
          <w:rFonts w:ascii="Times New Roman" w:hAnsi="Times New Roman" w:cs="Times New Roman"/>
          <w:b/>
        </w:rPr>
        <w:fldChar w:fldCharType="end"/>
      </w:r>
      <w:bookmarkEnd w:id="11"/>
      <w:r w:rsidRPr="00697182">
        <w:rPr>
          <w:rFonts w:ascii="Times New Roman" w:hAnsi="Times New Roman" w:cs="Times New Roman"/>
          <w:b/>
        </w:rPr>
        <w:t xml:space="preserve"> Differential distance between beam nadir and beam edge</w:t>
      </w:r>
      <w:bookmarkEnd w:id="12"/>
    </w:p>
    <w:p w14:paraId="62CF75EF" w14:textId="5093601F" w:rsidR="00C00009" w:rsidRPr="00697182" w:rsidRDefault="00EB2B8D" w:rsidP="00C00009">
      <w:pPr>
        <w:pStyle w:val="aa"/>
        <w:spacing w:after="120"/>
        <w:rPr>
          <w:rFonts w:ascii="Times New Roman" w:eastAsia="宋体" w:hAnsi="Times New Roman" w:cs="Times New Roman"/>
          <w:sz w:val="22"/>
          <w:szCs w:val="22"/>
          <w:lang w:val="en-US" w:eastAsia="zh-CN"/>
        </w:rPr>
      </w:pPr>
      <w:r w:rsidRPr="00697182">
        <w:rPr>
          <w:rFonts w:ascii="Times New Roman" w:eastAsia="等线" w:hAnsi="Times New Roman" w:cs="Times New Roman"/>
          <w:sz w:val="22"/>
          <w:szCs w:val="22"/>
          <w:lang w:eastAsia="zh-CN"/>
        </w:rPr>
        <w:t xml:space="preserve">In </w:t>
      </w:r>
      <w:r w:rsidRPr="00697182">
        <w:rPr>
          <w:rFonts w:ascii="Times New Roman" w:eastAsia="等线" w:hAnsi="Times New Roman" w:cs="Times New Roman"/>
          <w:sz w:val="22"/>
          <w:szCs w:val="22"/>
          <w:lang w:eastAsia="zh-CN"/>
        </w:rPr>
        <w:fldChar w:fldCharType="begin"/>
      </w:r>
      <w:r w:rsidRPr="00697182">
        <w:rPr>
          <w:rFonts w:ascii="Times New Roman" w:eastAsia="等线" w:hAnsi="Times New Roman" w:cs="Times New Roman"/>
          <w:sz w:val="22"/>
          <w:szCs w:val="22"/>
          <w:lang w:eastAsia="zh-CN"/>
        </w:rPr>
        <w:instrText xml:space="preserve"> REF _Ref205909379 \h  \* MERGEFORMAT </w:instrText>
      </w:r>
      <w:r w:rsidRPr="00697182">
        <w:rPr>
          <w:rFonts w:ascii="Times New Roman" w:eastAsia="等线" w:hAnsi="Times New Roman" w:cs="Times New Roman"/>
          <w:sz w:val="22"/>
          <w:szCs w:val="22"/>
          <w:lang w:eastAsia="zh-CN"/>
        </w:rPr>
      </w:r>
      <w:r w:rsidRPr="00697182">
        <w:rPr>
          <w:rFonts w:ascii="Times New Roman" w:eastAsia="等线" w:hAnsi="Times New Roman" w:cs="Times New Roman"/>
          <w:sz w:val="22"/>
          <w:szCs w:val="22"/>
          <w:lang w:eastAsia="zh-CN"/>
        </w:rPr>
        <w:fldChar w:fldCharType="separate"/>
      </w:r>
      <w:r w:rsidR="000F2F84" w:rsidRPr="000F2F84">
        <w:rPr>
          <w:rFonts w:ascii="Times New Roman" w:hAnsi="Times New Roman" w:cs="Times New Roman"/>
          <w:sz w:val="22"/>
          <w:szCs w:val="22"/>
        </w:rPr>
        <w:t xml:space="preserve">Table </w:t>
      </w:r>
      <w:r w:rsidR="000F2F84" w:rsidRPr="000F2F84">
        <w:rPr>
          <w:rFonts w:ascii="Times New Roman" w:hAnsi="Times New Roman" w:cs="Times New Roman"/>
          <w:noProof/>
          <w:sz w:val="22"/>
          <w:szCs w:val="22"/>
        </w:rPr>
        <w:t>2</w:t>
      </w:r>
      <w:r w:rsidRPr="00697182">
        <w:rPr>
          <w:rFonts w:ascii="Times New Roman" w:eastAsia="等线" w:hAnsi="Times New Roman" w:cs="Times New Roman"/>
          <w:sz w:val="22"/>
          <w:szCs w:val="22"/>
          <w:lang w:eastAsia="zh-CN"/>
        </w:rPr>
        <w:fldChar w:fldCharType="end"/>
      </w:r>
      <w:r w:rsidR="00C00009" w:rsidRPr="00697182">
        <w:rPr>
          <w:rFonts w:ascii="Times New Roman" w:eastAsia="等线" w:hAnsi="Times New Roman" w:cs="Times New Roman"/>
          <w:sz w:val="22"/>
          <w:szCs w:val="22"/>
          <w:lang w:eastAsia="zh-CN"/>
        </w:rPr>
        <w:t xml:space="preserve"> and </w:t>
      </w:r>
      <w:r w:rsidR="00C00009" w:rsidRPr="00697182">
        <w:rPr>
          <w:rFonts w:ascii="Times New Roman" w:eastAsia="等线" w:hAnsi="Times New Roman" w:cs="Times New Roman"/>
          <w:sz w:val="22"/>
          <w:szCs w:val="22"/>
          <w:lang w:eastAsia="zh-CN"/>
        </w:rPr>
        <w:fldChar w:fldCharType="begin"/>
      </w:r>
      <w:r w:rsidR="00C00009" w:rsidRPr="00697182">
        <w:rPr>
          <w:rFonts w:ascii="Times New Roman" w:eastAsia="等线" w:hAnsi="Times New Roman" w:cs="Times New Roman"/>
          <w:sz w:val="22"/>
          <w:szCs w:val="22"/>
          <w:lang w:eastAsia="zh-CN"/>
        </w:rPr>
        <w:instrText xml:space="preserve"> REF _Ref209550641 \h  \* MERGEFORMAT </w:instrText>
      </w:r>
      <w:r w:rsidR="00C00009" w:rsidRPr="00697182">
        <w:rPr>
          <w:rFonts w:ascii="Times New Roman" w:eastAsia="等线" w:hAnsi="Times New Roman" w:cs="Times New Roman"/>
          <w:sz w:val="22"/>
          <w:szCs w:val="22"/>
          <w:lang w:eastAsia="zh-CN"/>
        </w:rPr>
      </w:r>
      <w:r w:rsidR="00C00009" w:rsidRPr="00697182">
        <w:rPr>
          <w:rFonts w:ascii="Times New Roman" w:eastAsia="等线" w:hAnsi="Times New Roman" w:cs="Times New Roman"/>
          <w:sz w:val="22"/>
          <w:szCs w:val="22"/>
          <w:lang w:eastAsia="zh-CN"/>
        </w:rPr>
        <w:fldChar w:fldCharType="separate"/>
      </w:r>
      <w:r w:rsidR="000F2F84" w:rsidRPr="000F2F84">
        <w:rPr>
          <w:rFonts w:ascii="Times New Roman" w:hAnsi="Times New Roman" w:cs="Times New Roman"/>
          <w:sz w:val="22"/>
          <w:szCs w:val="22"/>
        </w:rPr>
        <w:t xml:space="preserve">Table </w:t>
      </w:r>
      <w:r w:rsidR="000F2F84" w:rsidRPr="000F2F84">
        <w:rPr>
          <w:rFonts w:ascii="Times New Roman" w:hAnsi="Times New Roman" w:cs="Times New Roman"/>
          <w:noProof/>
          <w:sz w:val="22"/>
          <w:szCs w:val="22"/>
        </w:rPr>
        <w:t>3</w:t>
      </w:r>
      <w:r w:rsidR="00C00009" w:rsidRPr="00697182">
        <w:rPr>
          <w:rFonts w:ascii="Times New Roman" w:eastAsia="等线" w:hAnsi="Times New Roman" w:cs="Times New Roman"/>
          <w:sz w:val="22"/>
          <w:szCs w:val="22"/>
          <w:lang w:eastAsia="zh-CN"/>
        </w:rPr>
        <w:fldChar w:fldCharType="end"/>
      </w:r>
      <w:r w:rsidRPr="00697182">
        <w:rPr>
          <w:rFonts w:ascii="Times New Roman" w:eastAsia="等线" w:hAnsi="Times New Roman" w:cs="Times New Roman"/>
          <w:sz w:val="22"/>
          <w:szCs w:val="22"/>
          <w:lang w:eastAsia="zh-CN"/>
        </w:rPr>
        <w:t>, we give the maximum differential delay (one-way) under different elevation angle</w:t>
      </w:r>
      <w:r w:rsidR="00180BF3" w:rsidRPr="00697182">
        <w:rPr>
          <w:rFonts w:ascii="Times New Roman" w:eastAsia="等线" w:hAnsi="Times New Roman" w:cs="Times New Roman"/>
          <w:sz w:val="22"/>
          <w:szCs w:val="22"/>
          <w:lang w:eastAsia="zh-CN"/>
        </w:rPr>
        <w:t>s</w:t>
      </w:r>
      <w:r w:rsidRPr="00697182">
        <w:rPr>
          <w:rFonts w:ascii="Times New Roman" w:eastAsia="等线" w:hAnsi="Times New Roman" w:cs="Times New Roman"/>
          <w:sz w:val="22"/>
          <w:szCs w:val="22"/>
          <w:lang w:eastAsia="zh-CN"/>
        </w:rPr>
        <w:t>.</w:t>
      </w:r>
      <w:r w:rsidRPr="00697182">
        <w:rPr>
          <w:rFonts w:ascii="Times New Roman" w:eastAsia="宋体" w:hAnsi="Times New Roman" w:cs="Times New Roman"/>
          <w:sz w:val="22"/>
          <w:szCs w:val="22"/>
          <w:lang w:val="en-US" w:eastAsia="zh-CN"/>
        </w:rPr>
        <w:t xml:space="preserve"> </w:t>
      </w:r>
    </w:p>
    <w:p w14:paraId="41C623FE" w14:textId="277E62BE" w:rsidR="00EB2B8D" w:rsidRPr="00697182" w:rsidRDefault="00EB2B8D" w:rsidP="00EB2B8D">
      <w:pPr>
        <w:pStyle w:val="aa"/>
        <w:spacing w:after="120"/>
        <w:jc w:val="center"/>
        <w:rPr>
          <w:rFonts w:ascii="Times New Roman" w:eastAsia="等线" w:hAnsi="Times New Roman" w:cs="Times New Roman"/>
          <w:b/>
          <w:sz w:val="22"/>
          <w:szCs w:val="22"/>
          <w:lang w:val="en-US" w:eastAsia="zh-CN"/>
        </w:rPr>
      </w:pPr>
      <w:bookmarkStart w:id="13" w:name="_Ref205909379"/>
      <w:bookmarkStart w:id="14" w:name="_Ref205819210"/>
      <w:r w:rsidRPr="00697182">
        <w:rPr>
          <w:rFonts w:ascii="Times New Roman" w:hAnsi="Times New Roman" w:cs="Times New Roman"/>
          <w:b/>
        </w:rPr>
        <w:t xml:space="preserve">Table </w:t>
      </w:r>
      <w:r w:rsidRPr="00697182">
        <w:rPr>
          <w:rFonts w:ascii="Times New Roman" w:hAnsi="Times New Roman" w:cs="Times New Roman"/>
          <w:b/>
        </w:rPr>
        <w:fldChar w:fldCharType="begin"/>
      </w:r>
      <w:r w:rsidRPr="00697182">
        <w:rPr>
          <w:rFonts w:ascii="Times New Roman" w:hAnsi="Times New Roman" w:cs="Times New Roman"/>
          <w:b/>
        </w:rPr>
        <w:instrText xml:space="preserve"> SEQ Table \* ARABIC </w:instrText>
      </w:r>
      <w:r w:rsidRPr="00697182">
        <w:rPr>
          <w:rFonts w:ascii="Times New Roman" w:hAnsi="Times New Roman" w:cs="Times New Roman"/>
          <w:b/>
        </w:rPr>
        <w:fldChar w:fldCharType="separate"/>
      </w:r>
      <w:r w:rsidR="000F2F84">
        <w:rPr>
          <w:rFonts w:ascii="Times New Roman" w:hAnsi="Times New Roman" w:cs="Times New Roman"/>
          <w:b/>
          <w:noProof/>
        </w:rPr>
        <w:t>2</w:t>
      </w:r>
      <w:r w:rsidRPr="00697182">
        <w:rPr>
          <w:rFonts w:ascii="Times New Roman" w:hAnsi="Times New Roman" w:cs="Times New Roman"/>
          <w:b/>
        </w:rPr>
        <w:fldChar w:fldCharType="end"/>
      </w:r>
      <w:bookmarkEnd w:id="13"/>
      <w:r w:rsidRPr="00697182">
        <w:rPr>
          <w:rFonts w:ascii="Times New Roman" w:hAnsi="Times New Roman" w:cs="Times New Roman"/>
          <w:b/>
        </w:rPr>
        <w:t xml:space="preserve"> </w:t>
      </w:r>
      <w:bookmarkEnd w:id="14"/>
      <w:r w:rsidRPr="00697182">
        <w:rPr>
          <w:rFonts w:ascii="Times New Roman" w:hAnsi="Times New Roman" w:cs="Times New Roman"/>
          <w:b/>
        </w:rPr>
        <w:t xml:space="preserve">Maximum differential </w:t>
      </w:r>
      <w:r w:rsidRPr="00697182">
        <w:rPr>
          <w:rFonts w:ascii="Times New Roman" w:hAnsi="Times New Roman" w:cs="Times New Roman"/>
          <w:b/>
          <w:lang w:eastAsia="zh-CN"/>
        </w:rPr>
        <w:t xml:space="preserve">delay </w:t>
      </w:r>
      <w:r w:rsidRPr="00697182">
        <w:rPr>
          <w:rFonts w:ascii="Times New Roman" w:hAnsi="Times New Roman" w:cs="Times New Roman"/>
          <w:b/>
        </w:rPr>
        <w:t>(one-way)</w:t>
      </w:r>
      <w:r w:rsidR="00C00009" w:rsidRPr="00697182">
        <w:rPr>
          <w:rFonts w:ascii="Times New Roman" w:hAnsi="Times New Roman" w:cs="Times New Roman"/>
          <w:b/>
          <w:lang w:eastAsia="zh-CN"/>
        </w:rPr>
        <w:t xml:space="preserve"> (set 1)</w:t>
      </w:r>
    </w:p>
    <w:tbl>
      <w:tblPr>
        <w:tblStyle w:val="a9"/>
        <w:tblW w:w="0" w:type="auto"/>
        <w:jc w:val="center"/>
        <w:tblLook w:val="04A0" w:firstRow="1" w:lastRow="0" w:firstColumn="1" w:lastColumn="0" w:noHBand="0" w:noVBand="1"/>
      </w:tblPr>
      <w:tblGrid>
        <w:gridCol w:w="1087"/>
        <w:gridCol w:w="766"/>
        <w:gridCol w:w="713"/>
        <w:gridCol w:w="726"/>
        <w:gridCol w:w="766"/>
        <w:gridCol w:w="713"/>
        <w:gridCol w:w="726"/>
        <w:gridCol w:w="628"/>
        <w:gridCol w:w="713"/>
        <w:gridCol w:w="726"/>
        <w:gridCol w:w="628"/>
        <w:gridCol w:w="713"/>
        <w:gridCol w:w="726"/>
      </w:tblGrid>
      <w:tr w:rsidR="00C00009" w:rsidRPr="00697182" w14:paraId="636C631A" w14:textId="6F8F7FB7" w:rsidTr="00A03040">
        <w:trPr>
          <w:jc w:val="center"/>
        </w:trPr>
        <w:tc>
          <w:tcPr>
            <w:tcW w:w="0" w:type="auto"/>
            <w:vMerge w:val="restart"/>
            <w:vAlign w:val="center"/>
          </w:tcPr>
          <w:p w14:paraId="695FA4C8" w14:textId="77777777" w:rsidR="00C00009" w:rsidRPr="00697182" w:rsidRDefault="00C00009"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Elevation angle (</w:t>
            </w:r>
            <w:r w:rsidRPr="00697182">
              <w:rPr>
                <w:rFonts w:ascii="Times New Roman" w:eastAsia="宋体" w:hAnsi="Times New Roman"/>
                <w:i/>
                <w:szCs w:val="20"/>
                <w:lang w:eastAsia="zh-CN"/>
              </w:rPr>
              <w:t>a</w:t>
            </w:r>
            <w:r w:rsidRPr="00697182">
              <w:rPr>
                <w:rFonts w:ascii="Times New Roman" w:eastAsia="宋体" w:hAnsi="Times New Roman"/>
                <w:szCs w:val="20"/>
                <w:lang w:eastAsia="zh-CN"/>
              </w:rPr>
              <w:t>)</w:t>
            </w:r>
          </w:p>
        </w:tc>
        <w:tc>
          <w:tcPr>
            <w:tcW w:w="0" w:type="auto"/>
            <w:gridSpan w:val="6"/>
            <w:vAlign w:val="center"/>
          </w:tcPr>
          <w:p w14:paraId="0CC9DAA7" w14:textId="4B91D01A" w:rsidR="00C00009" w:rsidRPr="00697182" w:rsidRDefault="00C00009"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Differential distance (km)</w:t>
            </w:r>
          </w:p>
        </w:tc>
        <w:tc>
          <w:tcPr>
            <w:tcW w:w="0" w:type="auto"/>
            <w:gridSpan w:val="6"/>
          </w:tcPr>
          <w:p w14:paraId="5D4B82E6" w14:textId="59C62300" w:rsidR="00C00009" w:rsidRPr="00697182" w:rsidRDefault="00C00009"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Differential delay (ms)</w:t>
            </w:r>
          </w:p>
        </w:tc>
      </w:tr>
      <w:tr w:rsidR="00C00009" w:rsidRPr="00697182" w14:paraId="7F48EB99" w14:textId="77777777" w:rsidTr="00240093">
        <w:trPr>
          <w:jc w:val="center"/>
        </w:trPr>
        <w:tc>
          <w:tcPr>
            <w:tcW w:w="0" w:type="auto"/>
            <w:vMerge/>
            <w:vAlign w:val="center"/>
          </w:tcPr>
          <w:p w14:paraId="1A16DA75" w14:textId="77777777" w:rsidR="00C00009" w:rsidRPr="00697182" w:rsidRDefault="00C00009" w:rsidP="00C00009">
            <w:pPr>
              <w:spacing w:after="120"/>
              <w:jc w:val="center"/>
              <w:rPr>
                <w:rFonts w:ascii="Times New Roman" w:eastAsia="宋体" w:hAnsi="Times New Roman"/>
                <w:szCs w:val="20"/>
                <w:lang w:eastAsia="zh-CN"/>
              </w:rPr>
            </w:pPr>
          </w:p>
        </w:tc>
        <w:tc>
          <w:tcPr>
            <w:tcW w:w="2213" w:type="dxa"/>
            <w:gridSpan w:val="3"/>
            <w:vAlign w:val="center"/>
          </w:tcPr>
          <w:p w14:paraId="4CC3AABE" w14:textId="62A31732" w:rsidR="00C00009" w:rsidRPr="00697182" w:rsidRDefault="00C00009"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S</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w:t>
            </w:r>
          </w:p>
        </w:tc>
        <w:tc>
          <w:tcPr>
            <w:tcW w:w="2171" w:type="dxa"/>
            <w:gridSpan w:val="3"/>
            <w:vAlign w:val="center"/>
          </w:tcPr>
          <w:p w14:paraId="79C7752B" w14:textId="7CD8F8E1" w:rsidR="00C00009" w:rsidRPr="00697182" w:rsidRDefault="00C00009"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Ka</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w:t>
            </w:r>
          </w:p>
        </w:tc>
        <w:tc>
          <w:tcPr>
            <w:tcW w:w="0" w:type="auto"/>
            <w:gridSpan w:val="3"/>
            <w:vAlign w:val="center"/>
          </w:tcPr>
          <w:p w14:paraId="28ADFFFF" w14:textId="297DEE70" w:rsidR="00C00009" w:rsidRPr="00697182" w:rsidRDefault="00C00009"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S</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w:t>
            </w:r>
          </w:p>
        </w:tc>
        <w:tc>
          <w:tcPr>
            <w:tcW w:w="0" w:type="auto"/>
            <w:gridSpan w:val="3"/>
            <w:vAlign w:val="center"/>
          </w:tcPr>
          <w:p w14:paraId="73E6FB70" w14:textId="1D38C0E9" w:rsidR="00C00009" w:rsidRPr="00697182" w:rsidRDefault="00C00009"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Ka</w:t>
            </w:r>
            <w:r w:rsidR="00D5376C" w:rsidRPr="00697182">
              <w:rPr>
                <w:rFonts w:ascii="Times New Roman" w:eastAsia="宋体" w:hAnsi="Times New Roman"/>
                <w:szCs w:val="20"/>
                <w:lang w:eastAsia="zh-CN"/>
              </w:rPr>
              <w:t>-b</w:t>
            </w:r>
            <w:r w:rsidRPr="00697182">
              <w:rPr>
                <w:rFonts w:ascii="Times New Roman" w:eastAsia="宋体" w:hAnsi="Times New Roman"/>
                <w:szCs w:val="20"/>
                <w:lang w:eastAsia="zh-CN"/>
              </w:rPr>
              <w:t>and</w:t>
            </w:r>
          </w:p>
        </w:tc>
      </w:tr>
      <w:tr w:rsidR="00C00009" w:rsidRPr="00697182" w14:paraId="33C3443D" w14:textId="34E99A4E" w:rsidTr="00A03040">
        <w:trPr>
          <w:jc w:val="center"/>
        </w:trPr>
        <w:tc>
          <w:tcPr>
            <w:tcW w:w="0" w:type="auto"/>
            <w:vMerge/>
            <w:vAlign w:val="center"/>
          </w:tcPr>
          <w:p w14:paraId="5022BB74" w14:textId="77777777" w:rsidR="00C00009" w:rsidRPr="00697182" w:rsidRDefault="00C00009" w:rsidP="00C00009">
            <w:pPr>
              <w:spacing w:after="120"/>
              <w:jc w:val="center"/>
              <w:rPr>
                <w:rFonts w:ascii="Times New Roman" w:eastAsia="宋体" w:hAnsi="Times New Roman"/>
                <w:szCs w:val="20"/>
                <w:lang w:eastAsia="zh-CN"/>
              </w:rPr>
            </w:pPr>
          </w:p>
        </w:tc>
        <w:tc>
          <w:tcPr>
            <w:tcW w:w="0" w:type="auto"/>
            <w:vAlign w:val="center"/>
          </w:tcPr>
          <w:p w14:paraId="5F7E3744" w14:textId="77777777"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081B1BA6" w14:textId="1D38B3BF"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13007105" w14:textId="7EEB1677"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c>
          <w:tcPr>
            <w:tcW w:w="0" w:type="auto"/>
            <w:vAlign w:val="center"/>
          </w:tcPr>
          <w:p w14:paraId="74BD774A" w14:textId="1F94F07E"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4821957E" w14:textId="2CA86824"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4B70DBDD" w14:textId="3CEECE81"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c>
          <w:tcPr>
            <w:tcW w:w="0" w:type="auto"/>
            <w:vAlign w:val="center"/>
          </w:tcPr>
          <w:p w14:paraId="12FC8BC2" w14:textId="36D5EE3E"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7D8A5B21" w14:textId="2785F588"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3FD6F008" w14:textId="7C2F2A86"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c>
          <w:tcPr>
            <w:tcW w:w="0" w:type="auto"/>
            <w:vAlign w:val="center"/>
          </w:tcPr>
          <w:p w14:paraId="00D179A2" w14:textId="705F9994"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7F33E06A" w14:textId="47F3ABEC"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043534EE" w14:textId="731FE4E9" w:rsidR="00C00009" w:rsidRPr="00697182" w:rsidRDefault="00C00009" w:rsidP="00C00009">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r>
      <w:tr w:rsidR="00240093" w:rsidRPr="00697182" w14:paraId="7AC5E453" w14:textId="083C3534" w:rsidTr="00A03040">
        <w:trPr>
          <w:jc w:val="center"/>
        </w:trPr>
        <w:tc>
          <w:tcPr>
            <w:tcW w:w="0" w:type="auto"/>
            <w:vAlign w:val="center"/>
          </w:tcPr>
          <w:p w14:paraId="651DB020" w14:textId="77777777" w:rsidR="00240093" w:rsidRPr="00697182" w:rsidRDefault="00240093" w:rsidP="00240093">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12.5°</w:t>
            </w:r>
          </w:p>
        </w:tc>
        <w:tc>
          <w:tcPr>
            <w:tcW w:w="0" w:type="auto"/>
            <w:vAlign w:val="center"/>
          </w:tcPr>
          <w:p w14:paraId="3EFA9EE8"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195.25</w:t>
            </w:r>
          </w:p>
        </w:tc>
        <w:tc>
          <w:tcPr>
            <w:tcW w:w="0" w:type="auto"/>
            <w:vAlign w:val="center"/>
          </w:tcPr>
          <w:p w14:paraId="2FAEF79C"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665DE087"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597040CF" w14:textId="40E87A62"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107.39 </w:t>
            </w:r>
          </w:p>
        </w:tc>
        <w:tc>
          <w:tcPr>
            <w:tcW w:w="0" w:type="auto"/>
          </w:tcPr>
          <w:p w14:paraId="3FB48A3D" w14:textId="715F72D1"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0C2810A4" w14:textId="75C4AF16"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3A7B9879" w14:textId="43AF8600"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0.65 </w:t>
            </w:r>
          </w:p>
        </w:tc>
        <w:tc>
          <w:tcPr>
            <w:tcW w:w="0" w:type="auto"/>
            <w:vAlign w:val="center"/>
          </w:tcPr>
          <w:p w14:paraId="32953658" w14:textId="77777777"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2152A663" w14:textId="77777777"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08D1BBD9" w14:textId="6B2CC459"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rPr>
              <w:t xml:space="preserve">0.36 </w:t>
            </w:r>
          </w:p>
        </w:tc>
        <w:tc>
          <w:tcPr>
            <w:tcW w:w="0" w:type="auto"/>
          </w:tcPr>
          <w:p w14:paraId="712030E5" w14:textId="5140CB9F"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7B00C2D0" w14:textId="3DD06A81"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r>
      <w:tr w:rsidR="00240093" w:rsidRPr="00697182" w14:paraId="7C1B8006" w14:textId="673EAF0E" w:rsidTr="00A03040">
        <w:trPr>
          <w:jc w:val="center"/>
        </w:trPr>
        <w:tc>
          <w:tcPr>
            <w:tcW w:w="0" w:type="auto"/>
            <w:vAlign w:val="center"/>
          </w:tcPr>
          <w:p w14:paraId="14D5457B"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szCs w:val="20"/>
                <w:lang w:eastAsia="zh-CN"/>
              </w:rPr>
              <w:t>20°</w:t>
            </w:r>
          </w:p>
        </w:tc>
        <w:tc>
          <w:tcPr>
            <w:tcW w:w="0" w:type="auto"/>
            <w:vAlign w:val="center"/>
          </w:tcPr>
          <w:p w14:paraId="54D746F1"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187.92</w:t>
            </w:r>
          </w:p>
        </w:tc>
        <w:tc>
          <w:tcPr>
            <w:tcW w:w="0" w:type="auto"/>
            <w:vAlign w:val="center"/>
          </w:tcPr>
          <w:p w14:paraId="61C95B6C"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04C53034"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572CA0C6" w14:textId="31ABDFDD"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103.36 </w:t>
            </w:r>
          </w:p>
        </w:tc>
        <w:tc>
          <w:tcPr>
            <w:tcW w:w="0" w:type="auto"/>
          </w:tcPr>
          <w:p w14:paraId="1292E14A" w14:textId="157DE63E"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27D9A209" w14:textId="19F686C2"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1BD6F8EF" w14:textId="78132C2E"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0.63 </w:t>
            </w:r>
          </w:p>
        </w:tc>
        <w:tc>
          <w:tcPr>
            <w:tcW w:w="0" w:type="auto"/>
            <w:vAlign w:val="center"/>
          </w:tcPr>
          <w:p w14:paraId="2118AB96" w14:textId="77777777"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4A7B6D43" w14:textId="77777777"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6ACE91E9" w14:textId="2F758451"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rPr>
              <w:t xml:space="preserve">0.34 </w:t>
            </w:r>
          </w:p>
        </w:tc>
        <w:tc>
          <w:tcPr>
            <w:tcW w:w="0" w:type="auto"/>
          </w:tcPr>
          <w:p w14:paraId="11C09215" w14:textId="7F92A53C"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23B0DB9D" w14:textId="37D9EEDA" w:rsidR="00240093" w:rsidRPr="00697182" w:rsidRDefault="00240093" w:rsidP="00240093">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r>
      <w:tr w:rsidR="00240093" w:rsidRPr="00697182" w14:paraId="61BE4A8A" w14:textId="52E5E16A" w:rsidTr="00A03040">
        <w:trPr>
          <w:jc w:val="center"/>
        </w:trPr>
        <w:tc>
          <w:tcPr>
            <w:tcW w:w="0" w:type="auto"/>
            <w:vAlign w:val="center"/>
          </w:tcPr>
          <w:p w14:paraId="460B5A78"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szCs w:val="20"/>
                <w:lang w:eastAsia="zh-CN"/>
              </w:rPr>
              <w:t>30°</w:t>
            </w:r>
          </w:p>
        </w:tc>
        <w:tc>
          <w:tcPr>
            <w:tcW w:w="0" w:type="auto"/>
            <w:vAlign w:val="center"/>
          </w:tcPr>
          <w:p w14:paraId="3C9A83D6"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173.14</w:t>
            </w:r>
          </w:p>
        </w:tc>
        <w:tc>
          <w:tcPr>
            <w:tcW w:w="0" w:type="auto"/>
            <w:vAlign w:val="center"/>
          </w:tcPr>
          <w:p w14:paraId="0EC08535"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43.03</w:t>
            </w:r>
          </w:p>
        </w:tc>
        <w:tc>
          <w:tcPr>
            <w:tcW w:w="0" w:type="auto"/>
            <w:vAlign w:val="center"/>
          </w:tcPr>
          <w:p w14:paraId="0AC2FB47"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77.51</w:t>
            </w:r>
          </w:p>
        </w:tc>
        <w:tc>
          <w:tcPr>
            <w:tcW w:w="0" w:type="auto"/>
            <w:vAlign w:val="center"/>
          </w:tcPr>
          <w:p w14:paraId="11EDF56B" w14:textId="29B7E818"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95.24 </w:t>
            </w:r>
          </w:p>
        </w:tc>
        <w:tc>
          <w:tcPr>
            <w:tcW w:w="0" w:type="auto"/>
            <w:vAlign w:val="center"/>
          </w:tcPr>
          <w:p w14:paraId="5C1E012F" w14:textId="03158236"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17.28 </w:t>
            </w:r>
          </w:p>
        </w:tc>
        <w:tc>
          <w:tcPr>
            <w:tcW w:w="0" w:type="auto"/>
            <w:vAlign w:val="center"/>
          </w:tcPr>
          <w:p w14:paraId="06204896" w14:textId="61628F4D"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34.56 </w:t>
            </w:r>
          </w:p>
        </w:tc>
        <w:tc>
          <w:tcPr>
            <w:tcW w:w="0" w:type="auto"/>
            <w:vAlign w:val="center"/>
          </w:tcPr>
          <w:p w14:paraId="752E8F08" w14:textId="6329F80D"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0.58 </w:t>
            </w:r>
          </w:p>
        </w:tc>
        <w:tc>
          <w:tcPr>
            <w:tcW w:w="0" w:type="auto"/>
            <w:vAlign w:val="center"/>
          </w:tcPr>
          <w:p w14:paraId="1632279C"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0.14</w:t>
            </w:r>
          </w:p>
        </w:tc>
        <w:tc>
          <w:tcPr>
            <w:tcW w:w="0" w:type="auto"/>
            <w:vAlign w:val="center"/>
          </w:tcPr>
          <w:p w14:paraId="1D264F56"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0.26</w:t>
            </w:r>
          </w:p>
        </w:tc>
        <w:tc>
          <w:tcPr>
            <w:tcW w:w="0" w:type="auto"/>
            <w:vAlign w:val="center"/>
          </w:tcPr>
          <w:p w14:paraId="58056F01" w14:textId="4A61E62D"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0.32 </w:t>
            </w:r>
          </w:p>
        </w:tc>
        <w:tc>
          <w:tcPr>
            <w:tcW w:w="0" w:type="auto"/>
            <w:vAlign w:val="center"/>
          </w:tcPr>
          <w:p w14:paraId="63806ED9" w14:textId="702C3569"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0.06 </w:t>
            </w:r>
          </w:p>
        </w:tc>
        <w:tc>
          <w:tcPr>
            <w:tcW w:w="0" w:type="auto"/>
            <w:vAlign w:val="center"/>
          </w:tcPr>
          <w:p w14:paraId="512973D7" w14:textId="0C08625F"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0.12 </w:t>
            </w:r>
          </w:p>
        </w:tc>
      </w:tr>
      <w:tr w:rsidR="00240093" w:rsidRPr="00697182" w14:paraId="7078E152" w14:textId="3E4DE65B" w:rsidTr="00A03040">
        <w:trPr>
          <w:jc w:val="center"/>
        </w:trPr>
        <w:tc>
          <w:tcPr>
            <w:tcW w:w="0" w:type="auto"/>
            <w:vAlign w:val="center"/>
          </w:tcPr>
          <w:p w14:paraId="5C3E8817" w14:textId="77777777" w:rsidR="00240093" w:rsidRPr="00697182" w:rsidRDefault="00240093" w:rsidP="00240093">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40°</w:t>
            </w:r>
          </w:p>
        </w:tc>
        <w:tc>
          <w:tcPr>
            <w:tcW w:w="0" w:type="auto"/>
            <w:vAlign w:val="center"/>
          </w:tcPr>
          <w:p w14:paraId="65F7D323"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153.06</w:t>
            </w:r>
          </w:p>
        </w:tc>
        <w:tc>
          <w:tcPr>
            <w:tcW w:w="0" w:type="auto"/>
            <w:vAlign w:val="center"/>
          </w:tcPr>
          <w:p w14:paraId="6F6BDE6C"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37.73</w:t>
            </w:r>
          </w:p>
        </w:tc>
        <w:tc>
          <w:tcPr>
            <w:tcW w:w="0" w:type="auto"/>
            <w:vAlign w:val="center"/>
          </w:tcPr>
          <w:p w14:paraId="1840C6FA"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68.01</w:t>
            </w:r>
          </w:p>
        </w:tc>
        <w:tc>
          <w:tcPr>
            <w:tcW w:w="0" w:type="auto"/>
            <w:vAlign w:val="center"/>
          </w:tcPr>
          <w:p w14:paraId="43D88023" w14:textId="0F4FAD26"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84.22 </w:t>
            </w:r>
          </w:p>
        </w:tc>
        <w:tc>
          <w:tcPr>
            <w:tcW w:w="0" w:type="auto"/>
            <w:vAlign w:val="center"/>
          </w:tcPr>
          <w:p w14:paraId="0BE2DFDF" w14:textId="6B30F43B"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15.23 </w:t>
            </w:r>
          </w:p>
        </w:tc>
        <w:tc>
          <w:tcPr>
            <w:tcW w:w="0" w:type="auto"/>
            <w:vAlign w:val="center"/>
          </w:tcPr>
          <w:p w14:paraId="19B33738" w14:textId="00892EE1"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30.46 </w:t>
            </w:r>
          </w:p>
        </w:tc>
        <w:tc>
          <w:tcPr>
            <w:tcW w:w="0" w:type="auto"/>
            <w:vAlign w:val="center"/>
          </w:tcPr>
          <w:p w14:paraId="081E3479" w14:textId="1F8D542C"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0.51 </w:t>
            </w:r>
          </w:p>
        </w:tc>
        <w:tc>
          <w:tcPr>
            <w:tcW w:w="0" w:type="auto"/>
            <w:vAlign w:val="center"/>
          </w:tcPr>
          <w:p w14:paraId="09CFBCA9"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0.13</w:t>
            </w:r>
          </w:p>
        </w:tc>
        <w:tc>
          <w:tcPr>
            <w:tcW w:w="0" w:type="auto"/>
            <w:vAlign w:val="center"/>
          </w:tcPr>
          <w:p w14:paraId="01854370"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0.23</w:t>
            </w:r>
          </w:p>
        </w:tc>
        <w:tc>
          <w:tcPr>
            <w:tcW w:w="0" w:type="auto"/>
            <w:vAlign w:val="center"/>
          </w:tcPr>
          <w:p w14:paraId="4D8B1670" w14:textId="28C82284"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0.28 </w:t>
            </w:r>
          </w:p>
        </w:tc>
        <w:tc>
          <w:tcPr>
            <w:tcW w:w="0" w:type="auto"/>
            <w:vAlign w:val="center"/>
          </w:tcPr>
          <w:p w14:paraId="6BE8974F" w14:textId="6B09FA1F"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0.05 </w:t>
            </w:r>
          </w:p>
        </w:tc>
        <w:tc>
          <w:tcPr>
            <w:tcW w:w="0" w:type="auto"/>
            <w:vAlign w:val="center"/>
          </w:tcPr>
          <w:p w14:paraId="55019C9F" w14:textId="38B2808C"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0.10 </w:t>
            </w:r>
          </w:p>
        </w:tc>
      </w:tr>
      <w:tr w:rsidR="00240093" w:rsidRPr="00697182" w14:paraId="1DF30192" w14:textId="39E26165" w:rsidTr="00A03040">
        <w:trPr>
          <w:jc w:val="center"/>
        </w:trPr>
        <w:tc>
          <w:tcPr>
            <w:tcW w:w="0" w:type="auto"/>
            <w:vAlign w:val="center"/>
          </w:tcPr>
          <w:p w14:paraId="68690B7C" w14:textId="77777777" w:rsidR="00240093" w:rsidRPr="00697182" w:rsidRDefault="00240093" w:rsidP="00240093">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50°</w:t>
            </w:r>
          </w:p>
        </w:tc>
        <w:tc>
          <w:tcPr>
            <w:tcW w:w="0" w:type="auto"/>
            <w:vAlign w:val="center"/>
          </w:tcPr>
          <w:p w14:paraId="20EA93CD"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128.31</w:t>
            </w:r>
          </w:p>
        </w:tc>
        <w:tc>
          <w:tcPr>
            <w:tcW w:w="0" w:type="auto"/>
            <w:vAlign w:val="center"/>
          </w:tcPr>
          <w:p w14:paraId="6234EDB2"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31.16</w:t>
            </w:r>
          </w:p>
        </w:tc>
        <w:tc>
          <w:tcPr>
            <w:tcW w:w="0" w:type="auto"/>
            <w:vAlign w:val="center"/>
          </w:tcPr>
          <w:p w14:paraId="238FB7C8"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56.28</w:t>
            </w:r>
          </w:p>
        </w:tc>
        <w:tc>
          <w:tcPr>
            <w:tcW w:w="0" w:type="auto"/>
            <w:vAlign w:val="center"/>
          </w:tcPr>
          <w:p w14:paraId="3937AE7C" w14:textId="7EB248C4"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70.63 </w:t>
            </w:r>
          </w:p>
        </w:tc>
        <w:tc>
          <w:tcPr>
            <w:tcW w:w="0" w:type="auto"/>
            <w:vAlign w:val="center"/>
          </w:tcPr>
          <w:p w14:paraId="1C3A1550" w14:textId="5016787E"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12.70 </w:t>
            </w:r>
          </w:p>
        </w:tc>
        <w:tc>
          <w:tcPr>
            <w:tcW w:w="0" w:type="auto"/>
            <w:vAlign w:val="center"/>
          </w:tcPr>
          <w:p w14:paraId="7B5065D7" w14:textId="6450E336"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25.41 </w:t>
            </w:r>
          </w:p>
        </w:tc>
        <w:tc>
          <w:tcPr>
            <w:tcW w:w="0" w:type="auto"/>
            <w:vAlign w:val="center"/>
          </w:tcPr>
          <w:p w14:paraId="5B8A3FA2" w14:textId="0B5A2495"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0.43 </w:t>
            </w:r>
          </w:p>
        </w:tc>
        <w:tc>
          <w:tcPr>
            <w:tcW w:w="0" w:type="auto"/>
            <w:vAlign w:val="center"/>
          </w:tcPr>
          <w:p w14:paraId="61B80ABB"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0.10</w:t>
            </w:r>
          </w:p>
        </w:tc>
        <w:tc>
          <w:tcPr>
            <w:tcW w:w="0" w:type="auto"/>
            <w:vAlign w:val="center"/>
          </w:tcPr>
          <w:p w14:paraId="6C80A2D0"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0.19</w:t>
            </w:r>
          </w:p>
        </w:tc>
        <w:tc>
          <w:tcPr>
            <w:tcW w:w="0" w:type="auto"/>
            <w:vAlign w:val="center"/>
          </w:tcPr>
          <w:p w14:paraId="3CBF2D2B" w14:textId="20E0F773"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0.24 </w:t>
            </w:r>
          </w:p>
        </w:tc>
        <w:tc>
          <w:tcPr>
            <w:tcW w:w="0" w:type="auto"/>
            <w:vAlign w:val="center"/>
          </w:tcPr>
          <w:p w14:paraId="0D349D6C" w14:textId="78CD7690"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0.04 </w:t>
            </w:r>
          </w:p>
        </w:tc>
        <w:tc>
          <w:tcPr>
            <w:tcW w:w="0" w:type="auto"/>
            <w:vAlign w:val="center"/>
          </w:tcPr>
          <w:p w14:paraId="3687E0B2" w14:textId="32FA50E1"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0.08 </w:t>
            </w:r>
          </w:p>
        </w:tc>
      </w:tr>
      <w:tr w:rsidR="00240093" w:rsidRPr="00697182" w14:paraId="04A5ECAE" w14:textId="15C3E9CE" w:rsidTr="00A03040">
        <w:trPr>
          <w:jc w:val="center"/>
        </w:trPr>
        <w:tc>
          <w:tcPr>
            <w:tcW w:w="0" w:type="auto"/>
            <w:vAlign w:val="center"/>
          </w:tcPr>
          <w:p w14:paraId="0E900932" w14:textId="77777777" w:rsidR="00240093" w:rsidRPr="00697182" w:rsidRDefault="00240093" w:rsidP="00240093">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60°</w:t>
            </w:r>
          </w:p>
        </w:tc>
        <w:tc>
          <w:tcPr>
            <w:tcW w:w="0" w:type="auto"/>
            <w:vAlign w:val="center"/>
          </w:tcPr>
          <w:p w14:paraId="46BD7DC2"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99.64</w:t>
            </w:r>
          </w:p>
        </w:tc>
        <w:tc>
          <w:tcPr>
            <w:tcW w:w="0" w:type="auto"/>
            <w:vAlign w:val="center"/>
          </w:tcPr>
          <w:p w14:paraId="6E8E56F6"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23.60</w:t>
            </w:r>
          </w:p>
        </w:tc>
        <w:tc>
          <w:tcPr>
            <w:tcW w:w="0" w:type="auto"/>
            <w:vAlign w:val="center"/>
          </w:tcPr>
          <w:p w14:paraId="65AB1340"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42.74</w:t>
            </w:r>
          </w:p>
        </w:tc>
        <w:tc>
          <w:tcPr>
            <w:tcW w:w="0" w:type="auto"/>
            <w:vAlign w:val="center"/>
          </w:tcPr>
          <w:p w14:paraId="7BA2588C" w14:textId="189E8FBA"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54.89 </w:t>
            </w:r>
          </w:p>
        </w:tc>
        <w:tc>
          <w:tcPr>
            <w:tcW w:w="0" w:type="auto"/>
            <w:vAlign w:val="center"/>
          </w:tcPr>
          <w:p w14:paraId="38978CAC" w14:textId="09194A53"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9.78 </w:t>
            </w:r>
          </w:p>
        </w:tc>
        <w:tc>
          <w:tcPr>
            <w:tcW w:w="0" w:type="auto"/>
            <w:vAlign w:val="center"/>
          </w:tcPr>
          <w:p w14:paraId="28FC6A1E" w14:textId="6829F496"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19.56 </w:t>
            </w:r>
          </w:p>
        </w:tc>
        <w:tc>
          <w:tcPr>
            <w:tcW w:w="0" w:type="auto"/>
            <w:vAlign w:val="center"/>
          </w:tcPr>
          <w:p w14:paraId="6F0E7010" w14:textId="565FE9C2"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0.33 </w:t>
            </w:r>
          </w:p>
        </w:tc>
        <w:tc>
          <w:tcPr>
            <w:tcW w:w="0" w:type="auto"/>
            <w:vAlign w:val="center"/>
          </w:tcPr>
          <w:p w14:paraId="17EE12A5"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0.08</w:t>
            </w:r>
          </w:p>
        </w:tc>
        <w:tc>
          <w:tcPr>
            <w:tcW w:w="0" w:type="auto"/>
            <w:vAlign w:val="center"/>
          </w:tcPr>
          <w:p w14:paraId="234E0F19"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0.14</w:t>
            </w:r>
          </w:p>
        </w:tc>
        <w:tc>
          <w:tcPr>
            <w:tcW w:w="0" w:type="auto"/>
            <w:vAlign w:val="center"/>
          </w:tcPr>
          <w:p w14:paraId="17ED2ED9" w14:textId="7181B3EB"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0.18 </w:t>
            </w:r>
          </w:p>
        </w:tc>
        <w:tc>
          <w:tcPr>
            <w:tcW w:w="0" w:type="auto"/>
            <w:vAlign w:val="center"/>
          </w:tcPr>
          <w:p w14:paraId="012AF85A" w14:textId="7D4A638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0.03 </w:t>
            </w:r>
          </w:p>
        </w:tc>
        <w:tc>
          <w:tcPr>
            <w:tcW w:w="0" w:type="auto"/>
            <w:vAlign w:val="center"/>
          </w:tcPr>
          <w:p w14:paraId="68864D0A" w14:textId="47FD8F4B"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0.07 </w:t>
            </w:r>
          </w:p>
        </w:tc>
      </w:tr>
      <w:tr w:rsidR="00240093" w:rsidRPr="00697182" w14:paraId="085461D2" w14:textId="03466941" w:rsidTr="00A03040">
        <w:trPr>
          <w:jc w:val="center"/>
        </w:trPr>
        <w:tc>
          <w:tcPr>
            <w:tcW w:w="0" w:type="auto"/>
            <w:vAlign w:val="center"/>
          </w:tcPr>
          <w:p w14:paraId="6C758455" w14:textId="77777777" w:rsidR="00240093" w:rsidRPr="00697182" w:rsidRDefault="00240093" w:rsidP="00240093">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70°</w:t>
            </w:r>
          </w:p>
        </w:tc>
        <w:tc>
          <w:tcPr>
            <w:tcW w:w="0" w:type="auto"/>
            <w:vAlign w:val="center"/>
          </w:tcPr>
          <w:p w14:paraId="7362A8C3"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67.94</w:t>
            </w:r>
          </w:p>
        </w:tc>
        <w:tc>
          <w:tcPr>
            <w:tcW w:w="0" w:type="auto"/>
            <w:vAlign w:val="center"/>
          </w:tcPr>
          <w:p w14:paraId="2AF132A8"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15.33</w:t>
            </w:r>
          </w:p>
        </w:tc>
        <w:tc>
          <w:tcPr>
            <w:tcW w:w="0" w:type="auto"/>
            <w:vAlign w:val="center"/>
          </w:tcPr>
          <w:p w14:paraId="02312D94"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27.92</w:t>
            </w:r>
          </w:p>
        </w:tc>
        <w:tc>
          <w:tcPr>
            <w:tcW w:w="0" w:type="auto"/>
            <w:vAlign w:val="center"/>
          </w:tcPr>
          <w:p w14:paraId="138667B0" w14:textId="15FC8440"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37.48 </w:t>
            </w:r>
          </w:p>
        </w:tc>
        <w:tc>
          <w:tcPr>
            <w:tcW w:w="0" w:type="auto"/>
            <w:vAlign w:val="center"/>
          </w:tcPr>
          <w:p w14:paraId="1FF1ED9D" w14:textId="2A450FBF"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6.56 </w:t>
            </w:r>
          </w:p>
        </w:tc>
        <w:tc>
          <w:tcPr>
            <w:tcW w:w="0" w:type="auto"/>
            <w:vAlign w:val="center"/>
          </w:tcPr>
          <w:p w14:paraId="1F35601A" w14:textId="05810F4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13.12 </w:t>
            </w:r>
          </w:p>
        </w:tc>
        <w:tc>
          <w:tcPr>
            <w:tcW w:w="0" w:type="auto"/>
            <w:vAlign w:val="center"/>
          </w:tcPr>
          <w:p w14:paraId="33AE3260" w14:textId="767FCD3F"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0.23 </w:t>
            </w:r>
          </w:p>
        </w:tc>
        <w:tc>
          <w:tcPr>
            <w:tcW w:w="0" w:type="auto"/>
            <w:vAlign w:val="center"/>
          </w:tcPr>
          <w:p w14:paraId="3CCF5BC7"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0.05</w:t>
            </w:r>
          </w:p>
        </w:tc>
        <w:tc>
          <w:tcPr>
            <w:tcW w:w="0" w:type="auto"/>
            <w:vAlign w:val="center"/>
          </w:tcPr>
          <w:p w14:paraId="7A00B609"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0.09</w:t>
            </w:r>
          </w:p>
        </w:tc>
        <w:tc>
          <w:tcPr>
            <w:tcW w:w="0" w:type="auto"/>
            <w:vAlign w:val="center"/>
          </w:tcPr>
          <w:p w14:paraId="3F40A1C7" w14:textId="17E0209B"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0.12 </w:t>
            </w:r>
          </w:p>
        </w:tc>
        <w:tc>
          <w:tcPr>
            <w:tcW w:w="0" w:type="auto"/>
            <w:vAlign w:val="center"/>
          </w:tcPr>
          <w:p w14:paraId="2D8B2DDB" w14:textId="29D91D91"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0.02 </w:t>
            </w:r>
          </w:p>
        </w:tc>
        <w:tc>
          <w:tcPr>
            <w:tcW w:w="0" w:type="auto"/>
            <w:vAlign w:val="center"/>
          </w:tcPr>
          <w:p w14:paraId="4F6AFDE1" w14:textId="656F1BFE"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0.04 </w:t>
            </w:r>
          </w:p>
        </w:tc>
      </w:tr>
      <w:tr w:rsidR="00240093" w:rsidRPr="00697182" w14:paraId="238F57B0" w14:textId="569A79FA" w:rsidTr="00A03040">
        <w:trPr>
          <w:jc w:val="center"/>
        </w:trPr>
        <w:tc>
          <w:tcPr>
            <w:tcW w:w="0" w:type="auto"/>
            <w:vAlign w:val="center"/>
          </w:tcPr>
          <w:p w14:paraId="28397428" w14:textId="77777777" w:rsidR="00240093" w:rsidRPr="00697182" w:rsidRDefault="00240093" w:rsidP="00240093">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80°</w:t>
            </w:r>
          </w:p>
        </w:tc>
        <w:tc>
          <w:tcPr>
            <w:tcW w:w="0" w:type="auto"/>
            <w:vAlign w:val="center"/>
          </w:tcPr>
          <w:p w14:paraId="3F29E538"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34.20</w:t>
            </w:r>
          </w:p>
        </w:tc>
        <w:tc>
          <w:tcPr>
            <w:tcW w:w="0" w:type="auto"/>
            <w:vAlign w:val="center"/>
          </w:tcPr>
          <w:p w14:paraId="454B6225"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6.67</w:t>
            </w:r>
          </w:p>
        </w:tc>
        <w:tc>
          <w:tcPr>
            <w:tcW w:w="0" w:type="auto"/>
            <w:vAlign w:val="center"/>
          </w:tcPr>
          <w:p w14:paraId="7801063F" w14:textId="77777777" w:rsidR="00240093" w:rsidRPr="00697182" w:rsidRDefault="00240093" w:rsidP="00240093">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12.37</w:t>
            </w:r>
          </w:p>
        </w:tc>
        <w:tc>
          <w:tcPr>
            <w:tcW w:w="0" w:type="auto"/>
            <w:vAlign w:val="center"/>
          </w:tcPr>
          <w:p w14:paraId="2E984453" w14:textId="136A4F23"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18.94 </w:t>
            </w:r>
          </w:p>
        </w:tc>
        <w:tc>
          <w:tcPr>
            <w:tcW w:w="0" w:type="auto"/>
            <w:vAlign w:val="center"/>
          </w:tcPr>
          <w:p w14:paraId="714D535C" w14:textId="3679D1B4"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3.15 </w:t>
            </w:r>
          </w:p>
        </w:tc>
        <w:tc>
          <w:tcPr>
            <w:tcW w:w="0" w:type="auto"/>
            <w:vAlign w:val="center"/>
          </w:tcPr>
          <w:p w14:paraId="3E83D739" w14:textId="32E3E1C2"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6.31 </w:t>
            </w:r>
          </w:p>
        </w:tc>
        <w:tc>
          <w:tcPr>
            <w:tcW w:w="0" w:type="auto"/>
            <w:vAlign w:val="center"/>
          </w:tcPr>
          <w:p w14:paraId="5A5992CD" w14:textId="5DB48489"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0.11 </w:t>
            </w:r>
          </w:p>
        </w:tc>
        <w:tc>
          <w:tcPr>
            <w:tcW w:w="0" w:type="auto"/>
            <w:vAlign w:val="center"/>
          </w:tcPr>
          <w:p w14:paraId="39619C50"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0.02</w:t>
            </w:r>
          </w:p>
        </w:tc>
        <w:tc>
          <w:tcPr>
            <w:tcW w:w="0" w:type="auto"/>
            <w:vAlign w:val="center"/>
          </w:tcPr>
          <w:p w14:paraId="70B67ABB" w14:textId="77777777"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0.04</w:t>
            </w:r>
          </w:p>
        </w:tc>
        <w:tc>
          <w:tcPr>
            <w:tcW w:w="0" w:type="auto"/>
            <w:vAlign w:val="center"/>
          </w:tcPr>
          <w:p w14:paraId="7F465278" w14:textId="0C4F92E2"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0.06 </w:t>
            </w:r>
          </w:p>
        </w:tc>
        <w:tc>
          <w:tcPr>
            <w:tcW w:w="0" w:type="auto"/>
            <w:vAlign w:val="center"/>
          </w:tcPr>
          <w:p w14:paraId="47D6BFF4" w14:textId="09501055"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0.01 </w:t>
            </w:r>
          </w:p>
        </w:tc>
        <w:tc>
          <w:tcPr>
            <w:tcW w:w="0" w:type="auto"/>
            <w:vAlign w:val="center"/>
          </w:tcPr>
          <w:p w14:paraId="148EBEF2" w14:textId="7291C0C1" w:rsidR="00240093" w:rsidRPr="00697182" w:rsidRDefault="00240093" w:rsidP="00240093">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0.02 </w:t>
            </w:r>
          </w:p>
        </w:tc>
      </w:tr>
    </w:tbl>
    <w:p w14:paraId="0929E06E" w14:textId="7622DDCF" w:rsidR="00C00009" w:rsidRPr="00697182" w:rsidRDefault="00C00009" w:rsidP="00C00009">
      <w:pPr>
        <w:pStyle w:val="aa"/>
        <w:spacing w:after="120"/>
        <w:jc w:val="center"/>
        <w:rPr>
          <w:rFonts w:ascii="Times New Roman" w:hAnsi="Times New Roman" w:cs="Times New Roman"/>
          <w:b/>
          <w:lang w:eastAsia="zh-CN"/>
        </w:rPr>
      </w:pPr>
      <w:bookmarkStart w:id="15" w:name="_Ref209550641"/>
      <w:r w:rsidRPr="00697182">
        <w:rPr>
          <w:rFonts w:ascii="Times New Roman" w:hAnsi="Times New Roman" w:cs="Times New Roman"/>
          <w:b/>
        </w:rPr>
        <w:t xml:space="preserve">Table </w:t>
      </w:r>
      <w:r w:rsidRPr="00697182">
        <w:rPr>
          <w:rFonts w:ascii="Times New Roman" w:hAnsi="Times New Roman" w:cs="Times New Roman"/>
          <w:b/>
        </w:rPr>
        <w:fldChar w:fldCharType="begin"/>
      </w:r>
      <w:r w:rsidRPr="00697182">
        <w:rPr>
          <w:rFonts w:ascii="Times New Roman" w:hAnsi="Times New Roman" w:cs="Times New Roman"/>
          <w:b/>
        </w:rPr>
        <w:instrText xml:space="preserve"> SEQ Table \* ARABIC </w:instrText>
      </w:r>
      <w:r w:rsidRPr="00697182">
        <w:rPr>
          <w:rFonts w:ascii="Times New Roman" w:hAnsi="Times New Roman" w:cs="Times New Roman"/>
          <w:b/>
        </w:rPr>
        <w:fldChar w:fldCharType="separate"/>
      </w:r>
      <w:r w:rsidR="000F2F84">
        <w:rPr>
          <w:rFonts w:ascii="Times New Roman" w:hAnsi="Times New Roman" w:cs="Times New Roman"/>
          <w:b/>
          <w:noProof/>
        </w:rPr>
        <w:t>3</w:t>
      </w:r>
      <w:r w:rsidRPr="00697182">
        <w:rPr>
          <w:rFonts w:ascii="Times New Roman" w:hAnsi="Times New Roman" w:cs="Times New Roman"/>
          <w:b/>
        </w:rPr>
        <w:fldChar w:fldCharType="end"/>
      </w:r>
      <w:bookmarkEnd w:id="15"/>
      <w:r w:rsidRPr="00697182">
        <w:rPr>
          <w:rFonts w:ascii="Times New Roman" w:hAnsi="Times New Roman" w:cs="Times New Roman"/>
          <w:b/>
        </w:rPr>
        <w:t xml:space="preserve"> Maximum differential </w:t>
      </w:r>
      <w:r w:rsidRPr="00697182">
        <w:rPr>
          <w:rFonts w:ascii="Times New Roman" w:hAnsi="Times New Roman" w:cs="Times New Roman"/>
          <w:b/>
          <w:lang w:eastAsia="zh-CN"/>
        </w:rPr>
        <w:t xml:space="preserve">delay </w:t>
      </w:r>
      <w:r w:rsidR="00D5376C" w:rsidRPr="00697182">
        <w:rPr>
          <w:rFonts w:ascii="Times New Roman" w:hAnsi="Times New Roman" w:cs="Times New Roman"/>
          <w:b/>
        </w:rPr>
        <w:t xml:space="preserve">(one-way) </w:t>
      </w:r>
      <w:r w:rsidRPr="00697182">
        <w:rPr>
          <w:rFonts w:ascii="Times New Roman" w:hAnsi="Times New Roman" w:cs="Times New Roman"/>
          <w:b/>
          <w:lang w:eastAsia="zh-CN"/>
        </w:rPr>
        <w:t>(set-2)</w:t>
      </w:r>
    </w:p>
    <w:tbl>
      <w:tblPr>
        <w:tblStyle w:val="a9"/>
        <w:tblW w:w="0" w:type="auto"/>
        <w:jc w:val="center"/>
        <w:tblLook w:val="04A0" w:firstRow="1" w:lastRow="0" w:firstColumn="1" w:lastColumn="0" w:noHBand="0" w:noVBand="1"/>
      </w:tblPr>
      <w:tblGrid>
        <w:gridCol w:w="1068"/>
        <w:gridCol w:w="766"/>
        <w:gridCol w:w="706"/>
        <w:gridCol w:w="800"/>
        <w:gridCol w:w="766"/>
        <w:gridCol w:w="706"/>
        <w:gridCol w:w="717"/>
        <w:gridCol w:w="628"/>
        <w:gridCol w:w="706"/>
        <w:gridCol w:w="717"/>
        <w:gridCol w:w="628"/>
        <w:gridCol w:w="706"/>
        <w:gridCol w:w="717"/>
      </w:tblGrid>
      <w:tr w:rsidR="00240093" w:rsidRPr="00697182" w14:paraId="5368061D" w14:textId="77777777" w:rsidTr="00A03040">
        <w:trPr>
          <w:jc w:val="center"/>
        </w:trPr>
        <w:tc>
          <w:tcPr>
            <w:tcW w:w="0" w:type="auto"/>
            <w:vMerge w:val="restart"/>
            <w:vAlign w:val="center"/>
          </w:tcPr>
          <w:p w14:paraId="5852267A"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Elevation angle (</w:t>
            </w:r>
            <w:r w:rsidRPr="00697182">
              <w:rPr>
                <w:rFonts w:ascii="Times New Roman" w:eastAsia="宋体" w:hAnsi="Times New Roman"/>
                <w:i/>
                <w:szCs w:val="20"/>
                <w:lang w:eastAsia="zh-CN"/>
              </w:rPr>
              <w:t>a</w:t>
            </w:r>
            <w:r w:rsidRPr="00697182">
              <w:rPr>
                <w:rFonts w:ascii="Times New Roman" w:eastAsia="宋体" w:hAnsi="Times New Roman"/>
                <w:szCs w:val="20"/>
                <w:lang w:eastAsia="zh-CN"/>
              </w:rPr>
              <w:t>)</w:t>
            </w:r>
          </w:p>
        </w:tc>
        <w:tc>
          <w:tcPr>
            <w:tcW w:w="0" w:type="auto"/>
            <w:gridSpan w:val="6"/>
            <w:vAlign w:val="center"/>
          </w:tcPr>
          <w:p w14:paraId="629AF6FA"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Differential distance (km)</w:t>
            </w:r>
          </w:p>
        </w:tc>
        <w:tc>
          <w:tcPr>
            <w:tcW w:w="0" w:type="auto"/>
            <w:gridSpan w:val="6"/>
          </w:tcPr>
          <w:p w14:paraId="6E01BACC"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Differential delay (ms)</w:t>
            </w:r>
          </w:p>
        </w:tc>
      </w:tr>
      <w:tr w:rsidR="00240093" w:rsidRPr="00697182" w14:paraId="4A6515D0" w14:textId="77777777" w:rsidTr="00C6066C">
        <w:trPr>
          <w:jc w:val="center"/>
        </w:trPr>
        <w:tc>
          <w:tcPr>
            <w:tcW w:w="0" w:type="auto"/>
            <w:vMerge/>
            <w:vAlign w:val="center"/>
          </w:tcPr>
          <w:p w14:paraId="58BF76DA" w14:textId="77777777" w:rsidR="00240093" w:rsidRPr="00697182" w:rsidRDefault="00240093" w:rsidP="00A03040">
            <w:pPr>
              <w:spacing w:after="120"/>
              <w:jc w:val="center"/>
              <w:rPr>
                <w:rFonts w:ascii="Times New Roman" w:eastAsia="宋体" w:hAnsi="Times New Roman"/>
                <w:szCs w:val="20"/>
                <w:lang w:eastAsia="zh-CN"/>
              </w:rPr>
            </w:pPr>
          </w:p>
        </w:tc>
        <w:tc>
          <w:tcPr>
            <w:tcW w:w="2272" w:type="dxa"/>
            <w:gridSpan w:val="3"/>
            <w:vAlign w:val="center"/>
          </w:tcPr>
          <w:p w14:paraId="443F6DC0" w14:textId="26C6FE6A" w:rsidR="00240093" w:rsidRPr="00697182" w:rsidRDefault="00240093"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S</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w:t>
            </w:r>
          </w:p>
        </w:tc>
        <w:tc>
          <w:tcPr>
            <w:tcW w:w="2189" w:type="dxa"/>
            <w:gridSpan w:val="3"/>
            <w:vAlign w:val="center"/>
          </w:tcPr>
          <w:p w14:paraId="50622F72" w14:textId="141F3A10" w:rsidR="00240093" w:rsidRPr="00697182" w:rsidRDefault="00240093"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Ka</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w:t>
            </w:r>
          </w:p>
        </w:tc>
        <w:tc>
          <w:tcPr>
            <w:tcW w:w="0" w:type="auto"/>
            <w:gridSpan w:val="3"/>
            <w:vAlign w:val="center"/>
          </w:tcPr>
          <w:p w14:paraId="61C31A4E" w14:textId="4D7289A0" w:rsidR="00240093" w:rsidRPr="00697182" w:rsidRDefault="00240093"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S</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w:t>
            </w:r>
          </w:p>
        </w:tc>
        <w:tc>
          <w:tcPr>
            <w:tcW w:w="0" w:type="auto"/>
            <w:gridSpan w:val="3"/>
            <w:vAlign w:val="center"/>
          </w:tcPr>
          <w:p w14:paraId="14D4FFC6" w14:textId="0247E0CE" w:rsidR="00240093" w:rsidRPr="00697182" w:rsidRDefault="00240093"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Ka</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w:t>
            </w:r>
          </w:p>
        </w:tc>
      </w:tr>
      <w:tr w:rsidR="00F63878" w:rsidRPr="00697182" w14:paraId="5AE4AB23" w14:textId="77777777" w:rsidTr="00A03040">
        <w:trPr>
          <w:jc w:val="center"/>
        </w:trPr>
        <w:tc>
          <w:tcPr>
            <w:tcW w:w="0" w:type="auto"/>
            <w:vMerge/>
            <w:vAlign w:val="center"/>
          </w:tcPr>
          <w:p w14:paraId="23029FF6" w14:textId="77777777" w:rsidR="00240093" w:rsidRPr="00697182" w:rsidRDefault="00240093" w:rsidP="00A03040">
            <w:pPr>
              <w:spacing w:after="120"/>
              <w:jc w:val="center"/>
              <w:rPr>
                <w:rFonts w:ascii="Times New Roman" w:eastAsia="宋体" w:hAnsi="Times New Roman"/>
                <w:szCs w:val="20"/>
                <w:lang w:eastAsia="zh-CN"/>
              </w:rPr>
            </w:pPr>
          </w:p>
        </w:tc>
        <w:tc>
          <w:tcPr>
            <w:tcW w:w="0" w:type="auto"/>
            <w:vAlign w:val="center"/>
          </w:tcPr>
          <w:p w14:paraId="36BF5A36"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65F4AC25"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767D022C"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c>
          <w:tcPr>
            <w:tcW w:w="0" w:type="auto"/>
            <w:vAlign w:val="center"/>
          </w:tcPr>
          <w:p w14:paraId="34C9400E"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27AB2C7C"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6CD64AE4"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c>
          <w:tcPr>
            <w:tcW w:w="0" w:type="auto"/>
            <w:vAlign w:val="center"/>
          </w:tcPr>
          <w:p w14:paraId="7403EF5B"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560270DD"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36B0C366"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c>
          <w:tcPr>
            <w:tcW w:w="0" w:type="auto"/>
            <w:vAlign w:val="center"/>
          </w:tcPr>
          <w:p w14:paraId="3644F639"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GEO</w:t>
            </w:r>
          </w:p>
        </w:tc>
        <w:tc>
          <w:tcPr>
            <w:tcW w:w="0" w:type="auto"/>
            <w:vAlign w:val="center"/>
          </w:tcPr>
          <w:p w14:paraId="0EA6BE34"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LEO-600</w:t>
            </w:r>
          </w:p>
        </w:tc>
        <w:tc>
          <w:tcPr>
            <w:tcW w:w="0" w:type="auto"/>
            <w:vAlign w:val="center"/>
          </w:tcPr>
          <w:p w14:paraId="2DDB8E09" w14:textId="77777777" w:rsidR="00240093" w:rsidRPr="00697182" w:rsidRDefault="00240093" w:rsidP="00A03040">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LEO-1200</w:t>
            </w:r>
          </w:p>
        </w:tc>
      </w:tr>
      <w:tr w:rsidR="00F63878" w:rsidRPr="00697182" w14:paraId="6AC60592" w14:textId="77777777" w:rsidTr="00A03040">
        <w:trPr>
          <w:jc w:val="center"/>
        </w:trPr>
        <w:tc>
          <w:tcPr>
            <w:tcW w:w="0" w:type="auto"/>
            <w:vAlign w:val="center"/>
          </w:tcPr>
          <w:p w14:paraId="11863C94" w14:textId="77777777" w:rsidR="00F63878" w:rsidRPr="00697182" w:rsidRDefault="00F63878" w:rsidP="00F63878">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12.5°</w:t>
            </w:r>
          </w:p>
        </w:tc>
        <w:tc>
          <w:tcPr>
            <w:tcW w:w="0" w:type="auto"/>
            <w:vAlign w:val="center"/>
          </w:tcPr>
          <w:p w14:paraId="65CEAB97" w14:textId="55783EB6"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439.30 </w:t>
            </w:r>
          </w:p>
        </w:tc>
        <w:tc>
          <w:tcPr>
            <w:tcW w:w="0" w:type="auto"/>
            <w:vAlign w:val="center"/>
          </w:tcPr>
          <w:p w14:paraId="4499B80A" w14:textId="7777777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58363EF5" w14:textId="7777777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341A295A" w14:textId="628D8FAB"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273.35 </w:t>
            </w:r>
          </w:p>
        </w:tc>
        <w:tc>
          <w:tcPr>
            <w:tcW w:w="0" w:type="auto"/>
          </w:tcPr>
          <w:p w14:paraId="6AB12E32"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2A461F77"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5F31CFE7" w14:textId="3836EA7D"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1.46 </w:t>
            </w:r>
          </w:p>
        </w:tc>
        <w:tc>
          <w:tcPr>
            <w:tcW w:w="0" w:type="auto"/>
            <w:vAlign w:val="center"/>
          </w:tcPr>
          <w:p w14:paraId="1501A930"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7BC448DC"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342C297E" w14:textId="5C03FAB6"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rPr>
              <w:t xml:space="preserve">0.91 </w:t>
            </w:r>
          </w:p>
        </w:tc>
        <w:tc>
          <w:tcPr>
            <w:tcW w:w="0" w:type="auto"/>
          </w:tcPr>
          <w:p w14:paraId="1D408D22"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50731A55"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r>
      <w:tr w:rsidR="00F63878" w:rsidRPr="00697182" w14:paraId="7FE3A99A" w14:textId="77777777" w:rsidTr="00A03040">
        <w:trPr>
          <w:jc w:val="center"/>
        </w:trPr>
        <w:tc>
          <w:tcPr>
            <w:tcW w:w="0" w:type="auto"/>
            <w:vAlign w:val="center"/>
          </w:tcPr>
          <w:p w14:paraId="49D091F2" w14:textId="7777777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szCs w:val="20"/>
                <w:lang w:eastAsia="zh-CN"/>
              </w:rPr>
              <w:t>20°</w:t>
            </w:r>
          </w:p>
        </w:tc>
        <w:tc>
          <w:tcPr>
            <w:tcW w:w="0" w:type="auto"/>
            <w:vAlign w:val="center"/>
          </w:tcPr>
          <w:p w14:paraId="617BDDEF" w14:textId="010A9DA5"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422.75 </w:t>
            </w:r>
          </w:p>
        </w:tc>
        <w:tc>
          <w:tcPr>
            <w:tcW w:w="0" w:type="auto"/>
            <w:vAlign w:val="center"/>
          </w:tcPr>
          <w:p w14:paraId="67FDFEAD" w14:textId="7777777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16201F6C" w14:textId="7777777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w:t>
            </w:r>
          </w:p>
        </w:tc>
        <w:tc>
          <w:tcPr>
            <w:tcW w:w="0" w:type="auto"/>
            <w:vAlign w:val="center"/>
          </w:tcPr>
          <w:p w14:paraId="69622D47" w14:textId="6BCD7CEB"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263.07 </w:t>
            </w:r>
          </w:p>
        </w:tc>
        <w:tc>
          <w:tcPr>
            <w:tcW w:w="0" w:type="auto"/>
          </w:tcPr>
          <w:p w14:paraId="766FDBB9"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3C4D4DBB"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7CABCCC8" w14:textId="2DCE9B4C"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1.41 </w:t>
            </w:r>
          </w:p>
        </w:tc>
        <w:tc>
          <w:tcPr>
            <w:tcW w:w="0" w:type="auto"/>
            <w:vAlign w:val="center"/>
          </w:tcPr>
          <w:p w14:paraId="65DC0A4B"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4583BFFA"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vAlign w:val="center"/>
          </w:tcPr>
          <w:p w14:paraId="6A68C6C4" w14:textId="1FB5EC6A"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rPr>
              <w:t xml:space="preserve">0.88 </w:t>
            </w:r>
          </w:p>
        </w:tc>
        <w:tc>
          <w:tcPr>
            <w:tcW w:w="0" w:type="auto"/>
          </w:tcPr>
          <w:p w14:paraId="509E2B16"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c>
          <w:tcPr>
            <w:tcW w:w="0" w:type="auto"/>
          </w:tcPr>
          <w:p w14:paraId="5EE7DBAF" w14:textId="77777777" w:rsidR="00F63878" w:rsidRPr="00697182" w:rsidRDefault="00F63878" w:rsidP="00F63878">
            <w:pPr>
              <w:spacing w:after="120"/>
              <w:jc w:val="center"/>
              <w:rPr>
                <w:rFonts w:ascii="Times New Roman" w:eastAsia="等线" w:hAnsi="Times New Roman"/>
                <w:color w:val="000000"/>
                <w:szCs w:val="20"/>
                <w:lang w:eastAsia="zh-CN"/>
              </w:rPr>
            </w:pPr>
            <w:r w:rsidRPr="00697182">
              <w:rPr>
                <w:rFonts w:ascii="Times New Roman" w:eastAsia="等线" w:hAnsi="Times New Roman"/>
                <w:color w:val="000000"/>
                <w:szCs w:val="20"/>
                <w:lang w:eastAsia="zh-CN"/>
              </w:rPr>
              <w:t>-</w:t>
            </w:r>
          </w:p>
        </w:tc>
      </w:tr>
      <w:tr w:rsidR="00F63878" w:rsidRPr="00697182" w14:paraId="4428603F" w14:textId="77777777" w:rsidTr="00A03040">
        <w:trPr>
          <w:jc w:val="center"/>
        </w:trPr>
        <w:tc>
          <w:tcPr>
            <w:tcW w:w="0" w:type="auto"/>
            <w:vAlign w:val="center"/>
          </w:tcPr>
          <w:p w14:paraId="5BEE81C3" w14:textId="7777777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szCs w:val="20"/>
                <w:lang w:eastAsia="zh-CN"/>
              </w:rPr>
              <w:t>30°</w:t>
            </w:r>
          </w:p>
        </w:tc>
        <w:tc>
          <w:tcPr>
            <w:tcW w:w="0" w:type="auto"/>
            <w:vAlign w:val="center"/>
          </w:tcPr>
          <w:p w14:paraId="67F509C0" w14:textId="0F4E6809"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389.36 </w:t>
            </w:r>
          </w:p>
        </w:tc>
        <w:tc>
          <w:tcPr>
            <w:tcW w:w="0" w:type="auto"/>
            <w:vAlign w:val="center"/>
          </w:tcPr>
          <w:p w14:paraId="3E840AE1" w14:textId="2FC21244"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77.04 </w:t>
            </w:r>
          </w:p>
        </w:tc>
        <w:tc>
          <w:tcPr>
            <w:tcW w:w="0" w:type="auto"/>
            <w:vAlign w:val="center"/>
          </w:tcPr>
          <w:p w14:paraId="6AA22471" w14:textId="33FEE6E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162.53 </w:t>
            </w:r>
          </w:p>
        </w:tc>
        <w:tc>
          <w:tcPr>
            <w:tcW w:w="0" w:type="auto"/>
            <w:vAlign w:val="center"/>
          </w:tcPr>
          <w:p w14:paraId="695CE08F" w14:textId="453E2F7E"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242.35 </w:t>
            </w:r>
          </w:p>
        </w:tc>
        <w:tc>
          <w:tcPr>
            <w:tcW w:w="0" w:type="auto"/>
            <w:vAlign w:val="center"/>
          </w:tcPr>
          <w:p w14:paraId="2B1FC22A" w14:textId="7C064B8C"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43.03 </w:t>
            </w:r>
          </w:p>
        </w:tc>
        <w:tc>
          <w:tcPr>
            <w:tcW w:w="0" w:type="auto"/>
            <w:vAlign w:val="center"/>
          </w:tcPr>
          <w:p w14:paraId="7C689487" w14:textId="5CD9B246"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88.61 </w:t>
            </w:r>
          </w:p>
        </w:tc>
        <w:tc>
          <w:tcPr>
            <w:tcW w:w="0" w:type="auto"/>
            <w:vAlign w:val="center"/>
          </w:tcPr>
          <w:p w14:paraId="531705FD" w14:textId="6A287CF0"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1.30 </w:t>
            </w:r>
          </w:p>
        </w:tc>
        <w:tc>
          <w:tcPr>
            <w:tcW w:w="0" w:type="auto"/>
            <w:vAlign w:val="center"/>
          </w:tcPr>
          <w:p w14:paraId="354D99FF" w14:textId="05BB1408"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0.26 </w:t>
            </w:r>
          </w:p>
        </w:tc>
        <w:tc>
          <w:tcPr>
            <w:tcW w:w="0" w:type="auto"/>
            <w:vAlign w:val="center"/>
          </w:tcPr>
          <w:p w14:paraId="7D19925E" w14:textId="17B23741"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0.54 </w:t>
            </w:r>
          </w:p>
        </w:tc>
        <w:tc>
          <w:tcPr>
            <w:tcW w:w="0" w:type="auto"/>
            <w:vAlign w:val="center"/>
          </w:tcPr>
          <w:p w14:paraId="59110BF8" w14:textId="213B5F40"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0.81 </w:t>
            </w:r>
          </w:p>
        </w:tc>
        <w:tc>
          <w:tcPr>
            <w:tcW w:w="0" w:type="auto"/>
            <w:vAlign w:val="center"/>
          </w:tcPr>
          <w:p w14:paraId="7E05119E" w14:textId="27609633"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0.14 </w:t>
            </w:r>
          </w:p>
        </w:tc>
        <w:tc>
          <w:tcPr>
            <w:tcW w:w="0" w:type="auto"/>
            <w:vAlign w:val="center"/>
          </w:tcPr>
          <w:p w14:paraId="2381C326" w14:textId="21209996"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0.30 </w:t>
            </w:r>
          </w:p>
        </w:tc>
      </w:tr>
      <w:tr w:rsidR="00F63878" w:rsidRPr="00697182" w14:paraId="38810C4D" w14:textId="77777777" w:rsidTr="00A03040">
        <w:trPr>
          <w:jc w:val="center"/>
        </w:trPr>
        <w:tc>
          <w:tcPr>
            <w:tcW w:w="0" w:type="auto"/>
            <w:vAlign w:val="center"/>
          </w:tcPr>
          <w:p w14:paraId="5C0129C0" w14:textId="77777777" w:rsidR="00F63878" w:rsidRPr="00697182" w:rsidRDefault="00F63878" w:rsidP="00F63878">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40°</w:t>
            </w:r>
          </w:p>
        </w:tc>
        <w:tc>
          <w:tcPr>
            <w:tcW w:w="0" w:type="auto"/>
            <w:vAlign w:val="center"/>
          </w:tcPr>
          <w:p w14:paraId="33AB94ED" w14:textId="4DF9D160"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343.96 </w:t>
            </w:r>
          </w:p>
        </w:tc>
        <w:tc>
          <w:tcPr>
            <w:tcW w:w="0" w:type="auto"/>
            <w:vAlign w:val="center"/>
          </w:tcPr>
          <w:p w14:paraId="587D0A55" w14:textId="0EB8576F"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67.01 </w:t>
            </w:r>
          </w:p>
        </w:tc>
        <w:tc>
          <w:tcPr>
            <w:tcW w:w="0" w:type="auto"/>
            <w:vAlign w:val="center"/>
          </w:tcPr>
          <w:p w14:paraId="50024E99" w14:textId="54ED0D79"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141.22 </w:t>
            </w:r>
          </w:p>
        </w:tc>
        <w:tc>
          <w:tcPr>
            <w:tcW w:w="0" w:type="auto"/>
            <w:vAlign w:val="center"/>
          </w:tcPr>
          <w:p w14:paraId="038E16C2" w14:textId="7DB0D2CE"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214.20 </w:t>
            </w:r>
          </w:p>
        </w:tc>
        <w:tc>
          <w:tcPr>
            <w:tcW w:w="0" w:type="auto"/>
            <w:vAlign w:val="center"/>
          </w:tcPr>
          <w:p w14:paraId="7D0BB56A" w14:textId="188D41B5"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37.73 </w:t>
            </w:r>
          </w:p>
        </w:tc>
        <w:tc>
          <w:tcPr>
            <w:tcW w:w="0" w:type="auto"/>
            <w:vAlign w:val="center"/>
          </w:tcPr>
          <w:p w14:paraId="453B9267" w14:textId="269915A7"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84.43 </w:t>
            </w:r>
          </w:p>
        </w:tc>
        <w:tc>
          <w:tcPr>
            <w:tcW w:w="0" w:type="auto"/>
            <w:vAlign w:val="center"/>
          </w:tcPr>
          <w:p w14:paraId="196C4CAA" w14:textId="2E4DE439"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1.15 </w:t>
            </w:r>
          </w:p>
        </w:tc>
        <w:tc>
          <w:tcPr>
            <w:tcW w:w="0" w:type="auto"/>
            <w:vAlign w:val="center"/>
          </w:tcPr>
          <w:p w14:paraId="6AC5E807" w14:textId="06B3DD24"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0.22 </w:t>
            </w:r>
          </w:p>
        </w:tc>
        <w:tc>
          <w:tcPr>
            <w:tcW w:w="0" w:type="auto"/>
            <w:vAlign w:val="center"/>
          </w:tcPr>
          <w:p w14:paraId="45633F51" w14:textId="2AFE7921"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0.47 </w:t>
            </w:r>
          </w:p>
        </w:tc>
        <w:tc>
          <w:tcPr>
            <w:tcW w:w="0" w:type="auto"/>
            <w:vAlign w:val="center"/>
          </w:tcPr>
          <w:p w14:paraId="0B80DA20" w14:textId="7DC1CB53"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0.71 </w:t>
            </w:r>
          </w:p>
        </w:tc>
        <w:tc>
          <w:tcPr>
            <w:tcW w:w="0" w:type="auto"/>
            <w:vAlign w:val="center"/>
          </w:tcPr>
          <w:p w14:paraId="693CACFA" w14:textId="3F6EE9B6"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0.13 </w:t>
            </w:r>
          </w:p>
        </w:tc>
        <w:tc>
          <w:tcPr>
            <w:tcW w:w="0" w:type="auto"/>
            <w:vAlign w:val="center"/>
          </w:tcPr>
          <w:p w14:paraId="57C4EB3B" w14:textId="7AB0D4DF"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0.28 </w:t>
            </w:r>
          </w:p>
        </w:tc>
      </w:tr>
      <w:tr w:rsidR="00F63878" w:rsidRPr="00697182" w14:paraId="409EA341" w14:textId="77777777" w:rsidTr="00A03040">
        <w:trPr>
          <w:jc w:val="center"/>
        </w:trPr>
        <w:tc>
          <w:tcPr>
            <w:tcW w:w="0" w:type="auto"/>
            <w:vAlign w:val="center"/>
          </w:tcPr>
          <w:p w14:paraId="49C1C5F5" w14:textId="77777777" w:rsidR="00F63878" w:rsidRPr="00697182" w:rsidRDefault="00F63878" w:rsidP="00F63878">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50°</w:t>
            </w:r>
          </w:p>
        </w:tc>
        <w:tc>
          <w:tcPr>
            <w:tcW w:w="0" w:type="auto"/>
            <w:vAlign w:val="center"/>
          </w:tcPr>
          <w:p w14:paraId="29D415A2" w14:textId="03E22662"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287.97 </w:t>
            </w:r>
          </w:p>
        </w:tc>
        <w:tc>
          <w:tcPr>
            <w:tcW w:w="0" w:type="auto"/>
            <w:vAlign w:val="center"/>
          </w:tcPr>
          <w:p w14:paraId="484EA238" w14:textId="62C71358"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54.58 </w:t>
            </w:r>
          </w:p>
        </w:tc>
        <w:tc>
          <w:tcPr>
            <w:tcW w:w="0" w:type="auto"/>
            <w:vAlign w:val="center"/>
          </w:tcPr>
          <w:p w14:paraId="0BB22B4B" w14:textId="252AC7D4"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114.81 </w:t>
            </w:r>
          </w:p>
        </w:tc>
        <w:tc>
          <w:tcPr>
            <w:tcW w:w="0" w:type="auto"/>
            <w:vAlign w:val="center"/>
          </w:tcPr>
          <w:p w14:paraId="4D3393C4" w14:textId="03942778"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179.49 </w:t>
            </w:r>
          </w:p>
        </w:tc>
        <w:tc>
          <w:tcPr>
            <w:tcW w:w="0" w:type="auto"/>
            <w:vAlign w:val="center"/>
          </w:tcPr>
          <w:p w14:paraId="4EB8B6E5" w14:textId="7E1E7C5D"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31.16 </w:t>
            </w:r>
          </w:p>
        </w:tc>
        <w:tc>
          <w:tcPr>
            <w:tcW w:w="0" w:type="auto"/>
            <w:vAlign w:val="center"/>
          </w:tcPr>
          <w:p w14:paraId="1F4D503A" w14:textId="59E0628F"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77.51 </w:t>
            </w:r>
          </w:p>
        </w:tc>
        <w:tc>
          <w:tcPr>
            <w:tcW w:w="0" w:type="auto"/>
            <w:vAlign w:val="center"/>
          </w:tcPr>
          <w:p w14:paraId="740B7D29" w14:textId="7D391ACC"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0.96 </w:t>
            </w:r>
          </w:p>
        </w:tc>
        <w:tc>
          <w:tcPr>
            <w:tcW w:w="0" w:type="auto"/>
            <w:vAlign w:val="center"/>
          </w:tcPr>
          <w:p w14:paraId="77CD81A8" w14:textId="1363B6B5"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0.18 </w:t>
            </w:r>
          </w:p>
        </w:tc>
        <w:tc>
          <w:tcPr>
            <w:tcW w:w="0" w:type="auto"/>
            <w:vAlign w:val="center"/>
          </w:tcPr>
          <w:p w14:paraId="21F3FC4D" w14:textId="7F79A985"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0.38 </w:t>
            </w:r>
          </w:p>
        </w:tc>
        <w:tc>
          <w:tcPr>
            <w:tcW w:w="0" w:type="auto"/>
            <w:vAlign w:val="center"/>
          </w:tcPr>
          <w:p w14:paraId="2822C99A" w14:textId="0EA22E62"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0.60 </w:t>
            </w:r>
          </w:p>
        </w:tc>
        <w:tc>
          <w:tcPr>
            <w:tcW w:w="0" w:type="auto"/>
            <w:vAlign w:val="center"/>
          </w:tcPr>
          <w:p w14:paraId="599CD230" w14:textId="1D08B406"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0.10 </w:t>
            </w:r>
          </w:p>
        </w:tc>
        <w:tc>
          <w:tcPr>
            <w:tcW w:w="0" w:type="auto"/>
            <w:vAlign w:val="center"/>
          </w:tcPr>
          <w:p w14:paraId="703872F2" w14:textId="6CE376DB"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0.26 </w:t>
            </w:r>
          </w:p>
        </w:tc>
      </w:tr>
      <w:tr w:rsidR="00F63878" w:rsidRPr="00697182" w14:paraId="23FC3DDD" w14:textId="77777777" w:rsidTr="00A03040">
        <w:trPr>
          <w:jc w:val="center"/>
        </w:trPr>
        <w:tc>
          <w:tcPr>
            <w:tcW w:w="0" w:type="auto"/>
            <w:vAlign w:val="center"/>
          </w:tcPr>
          <w:p w14:paraId="20E9B979" w14:textId="77777777" w:rsidR="00F63878" w:rsidRPr="00697182" w:rsidRDefault="00F63878" w:rsidP="00F63878">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60°</w:t>
            </w:r>
          </w:p>
        </w:tc>
        <w:tc>
          <w:tcPr>
            <w:tcW w:w="0" w:type="auto"/>
            <w:vAlign w:val="center"/>
          </w:tcPr>
          <w:p w14:paraId="417D2E06" w14:textId="15E738F3"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223.15 </w:t>
            </w:r>
          </w:p>
        </w:tc>
        <w:tc>
          <w:tcPr>
            <w:tcW w:w="0" w:type="auto"/>
            <w:vAlign w:val="center"/>
          </w:tcPr>
          <w:p w14:paraId="7A5B7890" w14:textId="09AD1470"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40.33 </w:t>
            </w:r>
          </w:p>
        </w:tc>
        <w:tc>
          <w:tcPr>
            <w:tcW w:w="0" w:type="auto"/>
            <w:vAlign w:val="center"/>
          </w:tcPr>
          <w:p w14:paraId="222D2B18" w14:textId="7540E6EE"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84.55 </w:t>
            </w:r>
          </w:p>
        </w:tc>
        <w:tc>
          <w:tcPr>
            <w:tcW w:w="0" w:type="auto"/>
            <w:vAlign w:val="center"/>
          </w:tcPr>
          <w:p w14:paraId="39DAF815" w14:textId="65BAD92B"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139.29 </w:t>
            </w:r>
          </w:p>
        </w:tc>
        <w:tc>
          <w:tcPr>
            <w:tcW w:w="0" w:type="auto"/>
            <w:vAlign w:val="center"/>
          </w:tcPr>
          <w:p w14:paraId="206C1898" w14:textId="72960427"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23.60 </w:t>
            </w:r>
          </w:p>
        </w:tc>
        <w:tc>
          <w:tcPr>
            <w:tcW w:w="0" w:type="auto"/>
            <w:vAlign w:val="center"/>
          </w:tcPr>
          <w:p w14:paraId="6DF84653" w14:textId="1031FF50"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68.01 </w:t>
            </w:r>
          </w:p>
        </w:tc>
        <w:tc>
          <w:tcPr>
            <w:tcW w:w="0" w:type="auto"/>
            <w:vAlign w:val="center"/>
          </w:tcPr>
          <w:p w14:paraId="68AEC673" w14:textId="12C5F7E0"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0.74 </w:t>
            </w:r>
          </w:p>
        </w:tc>
        <w:tc>
          <w:tcPr>
            <w:tcW w:w="0" w:type="auto"/>
            <w:vAlign w:val="center"/>
          </w:tcPr>
          <w:p w14:paraId="140023FD" w14:textId="013F84DA"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0.13 </w:t>
            </w:r>
          </w:p>
        </w:tc>
        <w:tc>
          <w:tcPr>
            <w:tcW w:w="0" w:type="auto"/>
            <w:vAlign w:val="center"/>
          </w:tcPr>
          <w:p w14:paraId="64715E33" w14:textId="79695EE8"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0.28 </w:t>
            </w:r>
          </w:p>
        </w:tc>
        <w:tc>
          <w:tcPr>
            <w:tcW w:w="0" w:type="auto"/>
            <w:vAlign w:val="center"/>
          </w:tcPr>
          <w:p w14:paraId="6C37BAB1" w14:textId="7EDA298F"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0.46 </w:t>
            </w:r>
          </w:p>
        </w:tc>
        <w:tc>
          <w:tcPr>
            <w:tcW w:w="0" w:type="auto"/>
            <w:vAlign w:val="center"/>
          </w:tcPr>
          <w:p w14:paraId="31021548" w14:textId="71EF19E7"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0.08 </w:t>
            </w:r>
          </w:p>
        </w:tc>
        <w:tc>
          <w:tcPr>
            <w:tcW w:w="0" w:type="auto"/>
            <w:vAlign w:val="center"/>
          </w:tcPr>
          <w:p w14:paraId="37F74419" w14:textId="6D539589"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0.23 </w:t>
            </w:r>
          </w:p>
        </w:tc>
      </w:tr>
      <w:tr w:rsidR="00F63878" w:rsidRPr="00697182" w14:paraId="76F04E44" w14:textId="77777777" w:rsidTr="00A03040">
        <w:trPr>
          <w:jc w:val="center"/>
        </w:trPr>
        <w:tc>
          <w:tcPr>
            <w:tcW w:w="0" w:type="auto"/>
            <w:vAlign w:val="center"/>
          </w:tcPr>
          <w:p w14:paraId="1EDE0567" w14:textId="77777777" w:rsidR="00F63878" w:rsidRPr="00697182" w:rsidRDefault="00F63878" w:rsidP="00F63878">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70°</w:t>
            </w:r>
          </w:p>
        </w:tc>
        <w:tc>
          <w:tcPr>
            <w:tcW w:w="0" w:type="auto"/>
            <w:vAlign w:val="center"/>
          </w:tcPr>
          <w:p w14:paraId="46820A26" w14:textId="6280705B"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151.55 </w:t>
            </w:r>
          </w:p>
        </w:tc>
        <w:tc>
          <w:tcPr>
            <w:tcW w:w="0" w:type="auto"/>
            <w:vAlign w:val="center"/>
          </w:tcPr>
          <w:p w14:paraId="05CC2375" w14:textId="2263D6B9"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24.93 </w:t>
            </w:r>
          </w:p>
        </w:tc>
        <w:tc>
          <w:tcPr>
            <w:tcW w:w="0" w:type="auto"/>
            <w:vAlign w:val="center"/>
          </w:tcPr>
          <w:p w14:paraId="0378F635" w14:textId="55E82D46"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51.90 </w:t>
            </w:r>
          </w:p>
        </w:tc>
        <w:tc>
          <w:tcPr>
            <w:tcW w:w="0" w:type="auto"/>
            <w:vAlign w:val="center"/>
          </w:tcPr>
          <w:p w14:paraId="5289F34B" w14:textId="4C2A37C3"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94.85 </w:t>
            </w:r>
          </w:p>
        </w:tc>
        <w:tc>
          <w:tcPr>
            <w:tcW w:w="0" w:type="auto"/>
            <w:vAlign w:val="center"/>
          </w:tcPr>
          <w:p w14:paraId="11476C40" w14:textId="002A3C7D"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15.33 </w:t>
            </w:r>
          </w:p>
        </w:tc>
        <w:tc>
          <w:tcPr>
            <w:tcW w:w="0" w:type="auto"/>
            <w:vAlign w:val="center"/>
          </w:tcPr>
          <w:p w14:paraId="7C108B38" w14:textId="691C6119"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56.28 </w:t>
            </w:r>
          </w:p>
        </w:tc>
        <w:tc>
          <w:tcPr>
            <w:tcW w:w="0" w:type="auto"/>
            <w:vAlign w:val="center"/>
          </w:tcPr>
          <w:p w14:paraId="21B9D77C" w14:textId="4FC31847"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0.51 </w:t>
            </w:r>
          </w:p>
        </w:tc>
        <w:tc>
          <w:tcPr>
            <w:tcW w:w="0" w:type="auto"/>
            <w:vAlign w:val="center"/>
          </w:tcPr>
          <w:p w14:paraId="718C7880" w14:textId="134152A4"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0.08 </w:t>
            </w:r>
          </w:p>
        </w:tc>
        <w:tc>
          <w:tcPr>
            <w:tcW w:w="0" w:type="auto"/>
            <w:vAlign w:val="center"/>
          </w:tcPr>
          <w:p w14:paraId="34F7B924" w14:textId="5A6AD368"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0.17 </w:t>
            </w:r>
          </w:p>
        </w:tc>
        <w:tc>
          <w:tcPr>
            <w:tcW w:w="0" w:type="auto"/>
            <w:vAlign w:val="center"/>
          </w:tcPr>
          <w:p w14:paraId="1E86709F" w14:textId="1279497D"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0.32 </w:t>
            </w:r>
          </w:p>
        </w:tc>
        <w:tc>
          <w:tcPr>
            <w:tcW w:w="0" w:type="auto"/>
            <w:vAlign w:val="center"/>
          </w:tcPr>
          <w:p w14:paraId="269B55BC" w14:textId="7CC196F2"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0.05 </w:t>
            </w:r>
          </w:p>
        </w:tc>
        <w:tc>
          <w:tcPr>
            <w:tcW w:w="0" w:type="auto"/>
            <w:vAlign w:val="center"/>
          </w:tcPr>
          <w:p w14:paraId="3034DC33" w14:textId="3A9C8ADA"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0.19 </w:t>
            </w:r>
          </w:p>
        </w:tc>
      </w:tr>
      <w:tr w:rsidR="00F63878" w:rsidRPr="00697182" w14:paraId="3AE1BCB0" w14:textId="77777777" w:rsidTr="00A03040">
        <w:trPr>
          <w:jc w:val="center"/>
        </w:trPr>
        <w:tc>
          <w:tcPr>
            <w:tcW w:w="0" w:type="auto"/>
            <w:vAlign w:val="center"/>
          </w:tcPr>
          <w:p w14:paraId="7BF77A50" w14:textId="77777777" w:rsidR="00F63878" w:rsidRPr="00697182" w:rsidRDefault="00F63878" w:rsidP="00F63878">
            <w:pPr>
              <w:spacing w:after="120"/>
              <w:jc w:val="center"/>
              <w:rPr>
                <w:rFonts w:ascii="Times New Roman" w:eastAsia="等线" w:hAnsi="Times New Roman"/>
                <w:szCs w:val="20"/>
                <w:lang w:eastAsia="zh-CN"/>
              </w:rPr>
            </w:pPr>
            <w:r w:rsidRPr="00697182">
              <w:rPr>
                <w:rFonts w:ascii="Times New Roman" w:eastAsia="等线" w:hAnsi="Times New Roman"/>
                <w:szCs w:val="20"/>
                <w:lang w:eastAsia="zh-CN"/>
              </w:rPr>
              <w:t>80°</w:t>
            </w:r>
          </w:p>
        </w:tc>
        <w:tc>
          <w:tcPr>
            <w:tcW w:w="0" w:type="auto"/>
            <w:vAlign w:val="center"/>
          </w:tcPr>
          <w:p w14:paraId="601C59C1" w14:textId="74634818"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75.43 </w:t>
            </w:r>
          </w:p>
        </w:tc>
        <w:tc>
          <w:tcPr>
            <w:tcW w:w="0" w:type="auto"/>
            <w:vAlign w:val="center"/>
          </w:tcPr>
          <w:p w14:paraId="3AAC2358" w14:textId="5D07D627"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9.05 </w:t>
            </w:r>
          </w:p>
        </w:tc>
        <w:tc>
          <w:tcPr>
            <w:tcW w:w="0" w:type="auto"/>
            <w:vAlign w:val="center"/>
          </w:tcPr>
          <w:p w14:paraId="78D4C5D3" w14:textId="471DB729" w:rsidR="00F63878" w:rsidRPr="00697182" w:rsidRDefault="00F63878" w:rsidP="00F63878">
            <w:pPr>
              <w:spacing w:after="120"/>
              <w:jc w:val="center"/>
              <w:rPr>
                <w:rFonts w:ascii="Times New Roman" w:eastAsia="宋体" w:hAnsi="Times New Roman"/>
                <w:szCs w:val="20"/>
                <w:lang w:eastAsia="zh-CN"/>
              </w:rPr>
            </w:pPr>
            <w:r w:rsidRPr="00697182">
              <w:rPr>
                <w:rFonts w:ascii="Times New Roman" w:eastAsia="等线" w:hAnsi="Times New Roman"/>
                <w:color w:val="000000"/>
                <w:szCs w:val="20"/>
              </w:rPr>
              <w:t xml:space="preserve">18.32 </w:t>
            </w:r>
          </w:p>
        </w:tc>
        <w:tc>
          <w:tcPr>
            <w:tcW w:w="0" w:type="auto"/>
            <w:vAlign w:val="center"/>
          </w:tcPr>
          <w:p w14:paraId="15B62E36" w14:textId="0AAA1852"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47.57 </w:t>
            </w:r>
          </w:p>
        </w:tc>
        <w:tc>
          <w:tcPr>
            <w:tcW w:w="0" w:type="auto"/>
            <w:vAlign w:val="center"/>
          </w:tcPr>
          <w:p w14:paraId="09177927" w14:textId="6F5F45AC"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6.67 </w:t>
            </w:r>
          </w:p>
        </w:tc>
        <w:tc>
          <w:tcPr>
            <w:tcW w:w="0" w:type="auto"/>
            <w:vAlign w:val="center"/>
          </w:tcPr>
          <w:p w14:paraId="648F9519" w14:textId="00C5EF67"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42.74 </w:t>
            </w:r>
          </w:p>
        </w:tc>
        <w:tc>
          <w:tcPr>
            <w:tcW w:w="0" w:type="auto"/>
            <w:vAlign w:val="center"/>
          </w:tcPr>
          <w:p w14:paraId="7357C84E" w14:textId="0A8735B6"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0.25 </w:t>
            </w:r>
          </w:p>
        </w:tc>
        <w:tc>
          <w:tcPr>
            <w:tcW w:w="0" w:type="auto"/>
            <w:vAlign w:val="center"/>
          </w:tcPr>
          <w:p w14:paraId="09AC4B94" w14:textId="08417D61"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0.03 </w:t>
            </w:r>
          </w:p>
        </w:tc>
        <w:tc>
          <w:tcPr>
            <w:tcW w:w="0" w:type="auto"/>
            <w:vAlign w:val="center"/>
          </w:tcPr>
          <w:p w14:paraId="31DC2E54" w14:textId="4F3D10A0"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0.06 </w:t>
            </w:r>
          </w:p>
        </w:tc>
        <w:tc>
          <w:tcPr>
            <w:tcW w:w="0" w:type="auto"/>
            <w:vAlign w:val="center"/>
          </w:tcPr>
          <w:p w14:paraId="66EA23E1" w14:textId="520501AC"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0.16 </w:t>
            </w:r>
          </w:p>
        </w:tc>
        <w:tc>
          <w:tcPr>
            <w:tcW w:w="0" w:type="auto"/>
            <w:vAlign w:val="center"/>
          </w:tcPr>
          <w:p w14:paraId="3F6F6700" w14:textId="29C8AEA3"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0.02 </w:t>
            </w:r>
          </w:p>
        </w:tc>
        <w:tc>
          <w:tcPr>
            <w:tcW w:w="0" w:type="auto"/>
            <w:vAlign w:val="center"/>
          </w:tcPr>
          <w:p w14:paraId="2FCF32EF" w14:textId="22879E32" w:rsidR="00F63878" w:rsidRPr="00697182" w:rsidRDefault="00F63878" w:rsidP="00F63878">
            <w:pPr>
              <w:spacing w:after="120"/>
              <w:jc w:val="center"/>
              <w:rPr>
                <w:rFonts w:ascii="Times New Roman" w:eastAsia="等线" w:hAnsi="Times New Roman"/>
                <w:color w:val="000000"/>
                <w:szCs w:val="20"/>
              </w:rPr>
            </w:pPr>
            <w:r w:rsidRPr="00697182">
              <w:rPr>
                <w:rFonts w:ascii="Times New Roman" w:eastAsia="等线" w:hAnsi="Times New Roman"/>
                <w:color w:val="000000"/>
                <w:szCs w:val="20"/>
              </w:rPr>
              <w:t xml:space="preserve">0.14 </w:t>
            </w:r>
          </w:p>
        </w:tc>
      </w:tr>
    </w:tbl>
    <w:p w14:paraId="4D23C93D" w14:textId="27483311" w:rsidR="00EB2B8D" w:rsidRPr="00697182" w:rsidRDefault="00C6066C" w:rsidP="00EB2B8D">
      <w:pPr>
        <w:pStyle w:val="aa"/>
        <w:spacing w:after="120"/>
        <w:rPr>
          <w:rFonts w:ascii="Times New Roman" w:hAnsi="Times New Roman" w:cs="Times New Roman"/>
          <w:sz w:val="22"/>
          <w:szCs w:val="22"/>
        </w:rPr>
      </w:pPr>
      <w:r w:rsidRPr="00697182">
        <w:rPr>
          <w:rFonts w:ascii="Times New Roman" w:eastAsia="宋体" w:hAnsi="Times New Roman" w:cs="Times New Roman"/>
          <w:sz w:val="22"/>
          <w:szCs w:val="22"/>
          <w:lang w:eastAsia="zh-CN"/>
        </w:rPr>
        <w:t xml:space="preserve">In NTN, the lower the elevation </w:t>
      </w:r>
      <w:r w:rsidR="005235A9" w:rsidRPr="00697182">
        <w:rPr>
          <w:rFonts w:ascii="Times New Roman" w:eastAsia="宋体" w:hAnsi="Times New Roman" w:cs="Times New Roman"/>
          <w:sz w:val="22"/>
          <w:szCs w:val="22"/>
          <w:lang w:eastAsia="zh-CN"/>
        </w:rPr>
        <w:t>a</w:t>
      </w:r>
      <w:r w:rsidRPr="00697182">
        <w:rPr>
          <w:rFonts w:ascii="Times New Roman" w:eastAsia="宋体" w:hAnsi="Times New Roman" w:cs="Times New Roman"/>
          <w:sz w:val="22"/>
          <w:szCs w:val="22"/>
          <w:lang w:eastAsia="zh-CN"/>
        </w:rPr>
        <w:t>ngl</w:t>
      </w:r>
      <w:r w:rsidR="005235A9" w:rsidRPr="00697182">
        <w:rPr>
          <w:rFonts w:ascii="Times New Roman" w:eastAsia="宋体" w:hAnsi="Times New Roman" w:cs="Times New Roman"/>
          <w:sz w:val="22"/>
          <w:szCs w:val="22"/>
          <w:lang w:eastAsia="zh-CN"/>
        </w:rPr>
        <w:t>e, the larger the Doppler.</w:t>
      </w:r>
      <w:r w:rsidRPr="00697182">
        <w:rPr>
          <w:rFonts w:ascii="Times New Roman" w:eastAsia="宋体" w:hAnsi="Times New Roman" w:cs="Times New Roman"/>
          <w:sz w:val="22"/>
          <w:szCs w:val="22"/>
          <w:lang w:eastAsia="zh-CN"/>
        </w:rPr>
        <w:t xml:space="preserve"> </w:t>
      </w:r>
      <w:r w:rsidR="00EB2B8D" w:rsidRPr="00697182">
        <w:rPr>
          <w:rFonts w:ascii="Times New Roman" w:eastAsia="宋体" w:hAnsi="Times New Roman" w:cs="Times New Roman"/>
          <w:sz w:val="22"/>
          <w:szCs w:val="22"/>
          <w:lang w:eastAsia="zh-CN"/>
        </w:rPr>
        <w:t xml:space="preserve">Refer to TR 38.821 table 6.1.1.1-8 </w:t>
      </w:r>
      <w:r w:rsidR="00EB2B8D" w:rsidRPr="00697182">
        <w:rPr>
          <w:rFonts w:ascii="Times New Roman" w:eastAsia="宋体" w:hAnsi="Times New Roman" w:cs="Times New Roman"/>
          <w:sz w:val="22"/>
          <w:szCs w:val="22"/>
          <w:lang w:eastAsia="zh-CN"/>
        </w:rPr>
        <w:fldChar w:fldCharType="begin"/>
      </w:r>
      <w:r w:rsidR="00EB2B8D" w:rsidRPr="00697182">
        <w:rPr>
          <w:rFonts w:ascii="Times New Roman" w:eastAsia="宋体" w:hAnsi="Times New Roman" w:cs="Times New Roman"/>
          <w:sz w:val="22"/>
          <w:szCs w:val="22"/>
          <w:lang w:eastAsia="zh-CN"/>
        </w:rPr>
        <w:instrText xml:space="preserve"> REF _Ref208994574 \r \h  \* MERGEFORMAT </w:instrText>
      </w:r>
      <w:r w:rsidR="00EB2B8D" w:rsidRPr="00697182">
        <w:rPr>
          <w:rFonts w:ascii="Times New Roman" w:eastAsia="宋体" w:hAnsi="Times New Roman" w:cs="Times New Roman"/>
          <w:sz w:val="22"/>
          <w:szCs w:val="22"/>
          <w:lang w:eastAsia="zh-CN"/>
        </w:rPr>
      </w:r>
      <w:r w:rsidR="00EB2B8D" w:rsidRPr="00697182">
        <w:rPr>
          <w:rFonts w:ascii="Times New Roman" w:eastAsia="宋体" w:hAnsi="Times New Roman" w:cs="Times New Roman"/>
          <w:sz w:val="22"/>
          <w:szCs w:val="22"/>
          <w:lang w:eastAsia="zh-CN"/>
        </w:rPr>
        <w:fldChar w:fldCharType="separate"/>
      </w:r>
      <w:r w:rsidR="000F2F84">
        <w:rPr>
          <w:rFonts w:ascii="Times New Roman" w:eastAsia="宋体" w:hAnsi="Times New Roman" w:cs="Times New Roman"/>
          <w:sz w:val="22"/>
          <w:szCs w:val="22"/>
          <w:lang w:eastAsia="zh-CN"/>
        </w:rPr>
        <w:t>[3]</w:t>
      </w:r>
      <w:r w:rsidR="00EB2B8D" w:rsidRPr="00697182">
        <w:rPr>
          <w:rFonts w:ascii="Times New Roman" w:eastAsia="宋体" w:hAnsi="Times New Roman" w:cs="Times New Roman"/>
          <w:sz w:val="22"/>
          <w:szCs w:val="22"/>
          <w:lang w:eastAsia="zh-CN"/>
        </w:rPr>
        <w:fldChar w:fldCharType="end"/>
      </w:r>
      <w:r w:rsidR="00EB2B8D" w:rsidRPr="00697182">
        <w:rPr>
          <w:rFonts w:ascii="Times New Roman" w:eastAsia="宋体" w:hAnsi="Times New Roman" w:cs="Times New Roman"/>
          <w:sz w:val="22"/>
          <w:szCs w:val="22"/>
          <w:lang w:eastAsia="zh-CN"/>
        </w:rPr>
        <w:t xml:space="preserve">, </w:t>
      </w:r>
      <w:r w:rsidR="00EB2B8D" w:rsidRPr="00697182">
        <w:rPr>
          <w:rFonts w:ascii="Times New Roman" w:eastAsia="等线" w:hAnsi="Times New Roman" w:cs="Times New Roman"/>
          <w:sz w:val="22"/>
          <w:szCs w:val="22"/>
          <w:lang w:eastAsia="zh-CN"/>
        </w:rPr>
        <w:t xml:space="preserve">we give the maximum differential Doppler under 10° elevation angle in </w:t>
      </w:r>
      <w:r w:rsidR="00EB2B8D" w:rsidRPr="00697182">
        <w:rPr>
          <w:rFonts w:ascii="Times New Roman" w:eastAsia="等线" w:hAnsi="Times New Roman" w:cs="Times New Roman"/>
          <w:sz w:val="22"/>
          <w:szCs w:val="22"/>
          <w:lang w:eastAsia="zh-CN"/>
        </w:rPr>
        <w:fldChar w:fldCharType="begin"/>
      </w:r>
      <w:r w:rsidR="00EB2B8D" w:rsidRPr="00697182">
        <w:rPr>
          <w:rFonts w:ascii="Times New Roman" w:eastAsia="等线" w:hAnsi="Times New Roman" w:cs="Times New Roman"/>
          <w:sz w:val="22"/>
          <w:szCs w:val="22"/>
          <w:lang w:eastAsia="zh-CN"/>
        </w:rPr>
        <w:instrText xml:space="preserve"> REF _Ref205909514 \h  \* MERGEFORMAT </w:instrText>
      </w:r>
      <w:r w:rsidR="00EB2B8D" w:rsidRPr="00697182">
        <w:rPr>
          <w:rFonts w:ascii="Times New Roman" w:eastAsia="等线" w:hAnsi="Times New Roman" w:cs="Times New Roman"/>
          <w:sz w:val="22"/>
          <w:szCs w:val="22"/>
          <w:lang w:eastAsia="zh-CN"/>
        </w:rPr>
      </w:r>
      <w:r w:rsidR="00EB2B8D" w:rsidRPr="00697182">
        <w:rPr>
          <w:rFonts w:ascii="Times New Roman" w:eastAsia="等线" w:hAnsi="Times New Roman" w:cs="Times New Roman"/>
          <w:sz w:val="22"/>
          <w:szCs w:val="22"/>
          <w:lang w:eastAsia="zh-CN"/>
        </w:rPr>
        <w:fldChar w:fldCharType="separate"/>
      </w:r>
      <w:r w:rsidR="000F2F84" w:rsidRPr="000F2F84">
        <w:rPr>
          <w:rFonts w:ascii="Times New Roman" w:hAnsi="Times New Roman" w:cs="Times New Roman"/>
          <w:sz w:val="22"/>
          <w:szCs w:val="22"/>
        </w:rPr>
        <w:t xml:space="preserve">Table </w:t>
      </w:r>
      <w:r w:rsidR="000F2F84" w:rsidRPr="000F2F84">
        <w:rPr>
          <w:rFonts w:ascii="Times New Roman" w:hAnsi="Times New Roman" w:cs="Times New Roman"/>
          <w:noProof/>
          <w:sz w:val="22"/>
          <w:szCs w:val="22"/>
        </w:rPr>
        <w:t>4</w:t>
      </w:r>
      <w:r w:rsidR="00EB2B8D" w:rsidRPr="00697182">
        <w:rPr>
          <w:rFonts w:ascii="Times New Roman" w:eastAsia="等线" w:hAnsi="Times New Roman" w:cs="Times New Roman"/>
          <w:sz w:val="22"/>
          <w:szCs w:val="22"/>
          <w:lang w:eastAsia="zh-CN"/>
        </w:rPr>
        <w:fldChar w:fldCharType="end"/>
      </w:r>
      <w:r w:rsidR="00EB2B8D" w:rsidRPr="00697182">
        <w:rPr>
          <w:rFonts w:ascii="Times New Roman" w:eastAsia="等线" w:hAnsi="Times New Roman" w:cs="Times New Roman"/>
          <w:sz w:val="22"/>
          <w:szCs w:val="22"/>
          <w:lang w:eastAsia="zh-CN"/>
        </w:rPr>
        <w:t>.</w:t>
      </w:r>
    </w:p>
    <w:p w14:paraId="70EBFBE1" w14:textId="3DDDD4B4" w:rsidR="00EB2B8D" w:rsidRPr="00697182" w:rsidRDefault="00EB2B8D" w:rsidP="00EB2B8D">
      <w:pPr>
        <w:pStyle w:val="aa"/>
        <w:spacing w:after="120"/>
        <w:jc w:val="center"/>
        <w:rPr>
          <w:rFonts w:ascii="Times New Roman" w:hAnsi="Times New Roman" w:cs="Times New Roman"/>
          <w:b/>
        </w:rPr>
      </w:pPr>
      <w:bookmarkStart w:id="16" w:name="_Ref205909514"/>
      <w:r w:rsidRPr="00697182">
        <w:rPr>
          <w:rFonts w:ascii="Times New Roman" w:hAnsi="Times New Roman" w:cs="Times New Roman"/>
          <w:b/>
        </w:rPr>
        <w:t xml:space="preserve">Table </w:t>
      </w:r>
      <w:r w:rsidRPr="00697182">
        <w:rPr>
          <w:rFonts w:ascii="Times New Roman" w:hAnsi="Times New Roman" w:cs="Times New Roman"/>
          <w:b/>
        </w:rPr>
        <w:fldChar w:fldCharType="begin"/>
      </w:r>
      <w:r w:rsidRPr="00697182">
        <w:rPr>
          <w:rFonts w:ascii="Times New Roman" w:hAnsi="Times New Roman" w:cs="Times New Roman"/>
          <w:b/>
        </w:rPr>
        <w:instrText xml:space="preserve"> SEQ Table \* ARABIC </w:instrText>
      </w:r>
      <w:r w:rsidRPr="00697182">
        <w:rPr>
          <w:rFonts w:ascii="Times New Roman" w:hAnsi="Times New Roman" w:cs="Times New Roman"/>
          <w:b/>
        </w:rPr>
        <w:fldChar w:fldCharType="separate"/>
      </w:r>
      <w:r w:rsidR="000F2F84">
        <w:rPr>
          <w:rFonts w:ascii="Times New Roman" w:hAnsi="Times New Roman" w:cs="Times New Roman"/>
          <w:b/>
          <w:noProof/>
        </w:rPr>
        <w:t>4</w:t>
      </w:r>
      <w:r w:rsidRPr="00697182">
        <w:rPr>
          <w:rFonts w:ascii="Times New Roman" w:hAnsi="Times New Roman" w:cs="Times New Roman"/>
          <w:b/>
        </w:rPr>
        <w:fldChar w:fldCharType="end"/>
      </w:r>
      <w:bookmarkEnd w:id="16"/>
      <w:r w:rsidRPr="00697182">
        <w:rPr>
          <w:rFonts w:ascii="Times New Roman" w:hAnsi="Times New Roman" w:cs="Times New Roman"/>
          <w:b/>
        </w:rPr>
        <w:t xml:space="preserve"> Maximum differential </w:t>
      </w:r>
      <w:r w:rsidRPr="00697182">
        <w:rPr>
          <w:rFonts w:ascii="Times New Roman" w:hAnsi="Times New Roman" w:cs="Times New Roman"/>
          <w:b/>
          <w:lang w:eastAsia="zh-CN"/>
        </w:rPr>
        <w:t>Doppler</w:t>
      </w:r>
      <w:r w:rsidRPr="00697182">
        <w:rPr>
          <w:rFonts w:ascii="Times New Roman" w:hAnsi="Times New Roman" w:cs="Times New Roman"/>
          <w:b/>
        </w:rPr>
        <w:t xml:space="preserve"> </w:t>
      </w:r>
    </w:p>
    <w:tbl>
      <w:tblPr>
        <w:tblStyle w:val="a9"/>
        <w:tblW w:w="0" w:type="auto"/>
        <w:jc w:val="center"/>
        <w:tblLook w:val="04A0" w:firstRow="1" w:lastRow="0" w:firstColumn="1" w:lastColumn="0" w:noHBand="0" w:noVBand="1"/>
      </w:tblPr>
      <w:tblGrid>
        <w:gridCol w:w="2252"/>
        <w:gridCol w:w="628"/>
        <w:gridCol w:w="1227"/>
        <w:gridCol w:w="1327"/>
      </w:tblGrid>
      <w:tr w:rsidR="006634DF" w:rsidRPr="00697182" w14:paraId="69683818" w14:textId="52362935" w:rsidTr="006634DF">
        <w:trPr>
          <w:jc w:val="center"/>
        </w:trPr>
        <w:tc>
          <w:tcPr>
            <w:tcW w:w="2252" w:type="dxa"/>
          </w:tcPr>
          <w:p w14:paraId="282AD4F6" w14:textId="77777777" w:rsidR="006634DF" w:rsidRPr="00697182" w:rsidRDefault="006634DF" w:rsidP="00A03040">
            <w:pPr>
              <w:spacing w:after="120"/>
              <w:jc w:val="both"/>
              <w:rPr>
                <w:rFonts w:ascii="Times New Roman" w:eastAsia="宋体" w:hAnsi="Times New Roman"/>
                <w:szCs w:val="20"/>
                <w:lang w:val="en-US" w:eastAsia="zh-CN"/>
              </w:rPr>
            </w:pPr>
          </w:p>
        </w:tc>
        <w:tc>
          <w:tcPr>
            <w:tcW w:w="0" w:type="auto"/>
            <w:vAlign w:val="center"/>
          </w:tcPr>
          <w:p w14:paraId="0E389C57" w14:textId="77777777" w:rsidR="006634DF" w:rsidRPr="00697182" w:rsidRDefault="006634DF" w:rsidP="00A03040">
            <w:pPr>
              <w:spacing w:after="120"/>
              <w:jc w:val="both"/>
              <w:rPr>
                <w:rFonts w:ascii="Times New Roman" w:eastAsia="宋体" w:hAnsi="Times New Roman"/>
                <w:szCs w:val="20"/>
                <w:lang w:val="en-US" w:eastAsia="zh-CN"/>
              </w:rPr>
            </w:pPr>
            <w:r w:rsidRPr="00697182">
              <w:rPr>
                <w:rFonts w:ascii="Times New Roman" w:eastAsia="宋体" w:hAnsi="Times New Roman"/>
                <w:szCs w:val="20"/>
                <w:lang w:eastAsia="zh-CN"/>
              </w:rPr>
              <w:t>GEO</w:t>
            </w:r>
          </w:p>
        </w:tc>
        <w:tc>
          <w:tcPr>
            <w:tcW w:w="0" w:type="auto"/>
            <w:vAlign w:val="center"/>
          </w:tcPr>
          <w:p w14:paraId="2CD26736" w14:textId="77777777" w:rsidR="006634DF" w:rsidRPr="00697182" w:rsidRDefault="006634DF" w:rsidP="00A03040">
            <w:pPr>
              <w:spacing w:after="120"/>
              <w:jc w:val="both"/>
              <w:rPr>
                <w:rFonts w:ascii="Times New Roman" w:eastAsia="宋体" w:hAnsi="Times New Roman"/>
                <w:szCs w:val="20"/>
                <w:lang w:val="en-US" w:eastAsia="zh-CN"/>
              </w:rPr>
            </w:pPr>
            <w:r w:rsidRPr="00697182">
              <w:rPr>
                <w:rFonts w:ascii="Times New Roman" w:eastAsia="宋体" w:hAnsi="Times New Roman"/>
                <w:szCs w:val="20"/>
                <w:lang w:eastAsia="zh-CN"/>
              </w:rPr>
              <w:t>LEO-600km</w:t>
            </w:r>
          </w:p>
        </w:tc>
        <w:tc>
          <w:tcPr>
            <w:tcW w:w="0" w:type="auto"/>
            <w:vAlign w:val="center"/>
          </w:tcPr>
          <w:p w14:paraId="1ECE3F89" w14:textId="77777777" w:rsidR="006634DF" w:rsidRPr="00697182" w:rsidRDefault="006634DF" w:rsidP="00A03040">
            <w:pPr>
              <w:spacing w:after="120"/>
              <w:jc w:val="both"/>
              <w:rPr>
                <w:rFonts w:ascii="Times New Roman" w:eastAsia="宋体" w:hAnsi="Times New Roman"/>
                <w:szCs w:val="20"/>
                <w:lang w:val="en-US" w:eastAsia="zh-CN"/>
              </w:rPr>
            </w:pPr>
            <w:r w:rsidRPr="00697182">
              <w:rPr>
                <w:rFonts w:ascii="Times New Roman" w:eastAsia="宋体" w:hAnsi="Times New Roman"/>
                <w:szCs w:val="20"/>
                <w:lang w:eastAsia="zh-CN"/>
              </w:rPr>
              <w:t>LEO-1200km</w:t>
            </w:r>
          </w:p>
        </w:tc>
      </w:tr>
      <w:tr w:rsidR="006634DF" w:rsidRPr="00697182" w14:paraId="0898640E" w14:textId="053EF15B" w:rsidTr="006634DF">
        <w:trPr>
          <w:jc w:val="center"/>
        </w:trPr>
        <w:tc>
          <w:tcPr>
            <w:tcW w:w="2252" w:type="dxa"/>
          </w:tcPr>
          <w:p w14:paraId="5E3CDBF1" w14:textId="6CFD3202" w:rsidR="006634DF" w:rsidRPr="00697182" w:rsidRDefault="006634DF"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Set 1 S</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 (2GHz)</w:t>
            </w:r>
          </w:p>
        </w:tc>
        <w:tc>
          <w:tcPr>
            <w:tcW w:w="0" w:type="auto"/>
          </w:tcPr>
          <w:p w14:paraId="5FCE839E" w14:textId="77777777" w:rsidR="006634DF" w:rsidRPr="00697182" w:rsidRDefault="006634DF" w:rsidP="00A03040">
            <w:pPr>
              <w:spacing w:after="120"/>
              <w:jc w:val="both"/>
              <w:rPr>
                <w:rFonts w:ascii="Times New Roman" w:eastAsia="宋体" w:hAnsi="Times New Roman"/>
                <w:szCs w:val="20"/>
                <w:lang w:val="en-US" w:eastAsia="zh-CN"/>
              </w:rPr>
            </w:pPr>
            <w:r w:rsidRPr="00697182">
              <w:rPr>
                <w:rFonts w:ascii="Times New Roman" w:eastAsia="宋体" w:hAnsi="Times New Roman"/>
                <w:szCs w:val="20"/>
                <w:lang w:val="en-US" w:eastAsia="zh-CN"/>
              </w:rPr>
              <w:t>/</w:t>
            </w:r>
          </w:p>
        </w:tc>
        <w:tc>
          <w:tcPr>
            <w:tcW w:w="0" w:type="auto"/>
          </w:tcPr>
          <w:p w14:paraId="109C20CA" w14:textId="04E1CFD5" w:rsidR="006634DF" w:rsidRPr="00697182" w:rsidRDefault="00C6066C" w:rsidP="00A03040">
            <w:pPr>
              <w:spacing w:after="120"/>
              <w:jc w:val="both"/>
              <w:rPr>
                <w:rFonts w:ascii="Times New Roman" w:eastAsia="宋体" w:hAnsi="Times New Roman"/>
                <w:szCs w:val="20"/>
                <w:lang w:eastAsia="zh-CN"/>
              </w:rPr>
            </w:pPr>
            <w:r w:rsidRPr="00697182">
              <w:rPr>
                <w:rFonts w:ascii="Times New Roman" w:eastAsia="宋体" w:hAnsi="Times New Roman"/>
                <w:szCs w:val="20"/>
                <w:lang w:eastAsia="zh-CN"/>
              </w:rPr>
              <w:t>2.1kHz</w:t>
            </w:r>
          </w:p>
        </w:tc>
        <w:tc>
          <w:tcPr>
            <w:tcW w:w="0" w:type="auto"/>
          </w:tcPr>
          <w:p w14:paraId="50A2976F" w14:textId="65EECA82" w:rsidR="006634DF" w:rsidRPr="00697182" w:rsidRDefault="00C6066C" w:rsidP="00A03040">
            <w:pPr>
              <w:spacing w:after="120"/>
              <w:jc w:val="both"/>
              <w:rPr>
                <w:rFonts w:ascii="Times New Roman" w:eastAsia="宋体" w:hAnsi="Times New Roman"/>
                <w:szCs w:val="20"/>
                <w:lang w:eastAsia="zh-CN"/>
              </w:rPr>
            </w:pPr>
            <w:r w:rsidRPr="00697182">
              <w:rPr>
                <w:rFonts w:ascii="Times New Roman" w:eastAsia="宋体" w:hAnsi="Times New Roman"/>
                <w:szCs w:val="20"/>
                <w:lang w:eastAsia="zh-CN"/>
              </w:rPr>
              <w:t>1.82kHz</w:t>
            </w:r>
          </w:p>
        </w:tc>
      </w:tr>
      <w:tr w:rsidR="006634DF" w:rsidRPr="00697182" w14:paraId="3FA872CC" w14:textId="20CAB7C4" w:rsidTr="006634DF">
        <w:trPr>
          <w:jc w:val="center"/>
        </w:trPr>
        <w:tc>
          <w:tcPr>
            <w:tcW w:w="2252" w:type="dxa"/>
          </w:tcPr>
          <w:p w14:paraId="594321AF" w14:textId="37063A01" w:rsidR="006634DF" w:rsidRPr="00697182" w:rsidRDefault="006634DF" w:rsidP="00D5376C">
            <w:pPr>
              <w:spacing w:after="120"/>
              <w:jc w:val="center"/>
              <w:rPr>
                <w:rFonts w:ascii="Times New Roman" w:eastAsia="宋体" w:hAnsi="Times New Roman"/>
                <w:szCs w:val="20"/>
                <w:lang w:val="en-US" w:eastAsia="zh-CN"/>
              </w:rPr>
            </w:pPr>
            <w:r w:rsidRPr="00697182">
              <w:rPr>
                <w:rFonts w:ascii="Times New Roman" w:eastAsia="宋体" w:hAnsi="Times New Roman"/>
                <w:szCs w:val="20"/>
                <w:lang w:eastAsia="zh-CN"/>
              </w:rPr>
              <w:t>Set 1 Ka</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 (30GHz)</w:t>
            </w:r>
          </w:p>
        </w:tc>
        <w:tc>
          <w:tcPr>
            <w:tcW w:w="0" w:type="auto"/>
          </w:tcPr>
          <w:p w14:paraId="7F70240A" w14:textId="77777777" w:rsidR="006634DF" w:rsidRPr="00697182" w:rsidRDefault="006634DF" w:rsidP="00A03040">
            <w:pPr>
              <w:spacing w:after="120"/>
              <w:jc w:val="both"/>
              <w:rPr>
                <w:rFonts w:ascii="Times New Roman" w:eastAsia="宋体" w:hAnsi="Times New Roman"/>
                <w:szCs w:val="20"/>
                <w:lang w:val="en-US" w:eastAsia="zh-CN"/>
              </w:rPr>
            </w:pPr>
            <w:r w:rsidRPr="00697182">
              <w:rPr>
                <w:rFonts w:ascii="Times New Roman" w:eastAsia="宋体" w:hAnsi="Times New Roman"/>
                <w:szCs w:val="20"/>
                <w:lang w:val="en-US" w:eastAsia="zh-CN"/>
              </w:rPr>
              <w:t>/</w:t>
            </w:r>
          </w:p>
        </w:tc>
        <w:tc>
          <w:tcPr>
            <w:tcW w:w="0" w:type="auto"/>
          </w:tcPr>
          <w:p w14:paraId="0C23A24D" w14:textId="244573EC" w:rsidR="006634DF" w:rsidRPr="00697182" w:rsidRDefault="006634DF" w:rsidP="00A03040">
            <w:pPr>
              <w:spacing w:after="120"/>
              <w:jc w:val="both"/>
              <w:rPr>
                <w:rFonts w:ascii="Times New Roman" w:eastAsia="宋体" w:hAnsi="Times New Roman"/>
                <w:szCs w:val="20"/>
                <w:lang w:eastAsia="zh-CN"/>
              </w:rPr>
            </w:pPr>
            <w:r w:rsidRPr="00697182">
              <w:rPr>
                <w:rFonts w:ascii="Times New Roman" w:eastAsia="宋体" w:hAnsi="Times New Roman"/>
                <w:szCs w:val="20"/>
                <w:lang w:eastAsia="zh-CN"/>
              </w:rPr>
              <w:t>12.6kHz</w:t>
            </w:r>
          </w:p>
        </w:tc>
        <w:tc>
          <w:tcPr>
            <w:tcW w:w="0" w:type="auto"/>
          </w:tcPr>
          <w:p w14:paraId="4E161174" w14:textId="51B6778A" w:rsidR="006634DF" w:rsidRPr="00697182" w:rsidRDefault="00C6066C" w:rsidP="00A03040">
            <w:pPr>
              <w:spacing w:after="120"/>
              <w:jc w:val="both"/>
              <w:rPr>
                <w:rFonts w:ascii="Times New Roman" w:eastAsia="宋体" w:hAnsi="Times New Roman"/>
                <w:szCs w:val="20"/>
                <w:lang w:eastAsia="zh-CN"/>
              </w:rPr>
            </w:pPr>
            <w:r w:rsidRPr="00697182">
              <w:rPr>
                <w:rFonts w:ascii="Times New Roman" w:eastAsia="宋体" w:hAnsi="Times New Roman"/>
                <w:szCs w:val="20"/>
                <w:lang w:eastAsia="zh-CN"/>
              </w:rPr>
              <w:t>12kHz</w:t>
            </w:r>
          </w:p>
        </w:tc>
      </w:tr>
      <w:tr w:rsidR="006634DF" w:rsidRPr="00697182" w14:paraId="22B5A9BE" w14:textId="77777777" w:rsidTr="006634DF">
        <w:trPr>
          <w:jc w:val="center"/>
        </w:trPr>
        <w:tc>
          <w:tcPr>
            <w:tcW w:w="2252" w:type="dxa"/>
          </w:tcPr>
          <w:p w14:paraId="607C5A06" w14:textId="6ED3CE73" w:rsidR="006634DF" w:rsidRPr="00697182" w:rsidRDefault="006634DF"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Set 2 S</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 (2GHz)</w:t>
            </w:r>
          </w:p>
        </w:tc>
        <w:tc>
          <w:tcPr>
            <w:tcW w:w="0" w:type="auto"/>
          </w:tcPr>
          <w:p w14:paraId="1D96795D" w14:textId="499767BB" w:rsidR="006634DF" w:rsidRPr="00697182" w:rsidRDefault="006634DF" w:rsidP="00B842EB">
            <w:pPr>
              <w:spacing w:after="120"/>
              <w:jc w:val="both"/>
              <w:rPr>
                <w:rFonts w:ascii="Times New Roman" w:eastAsia="宋体" w:hAnsi="Times New Roman"/>
                <w:szCs w:val="20"/>
                <w:lang w:val="en-US" w:eastAsia="zh-CN"/>
              </w:rPr>
            </w:pPr>
            <w:r w:rsidRPr="00697182">
              <w:rPr>
                <w:rFonts w:ascii="Times New Roman" w:eastAsia="宋体" w:hAnsi="Times New Roman"/>
                <w:szCs w:val="20"/>
                <w:lang w:val="en-US" w:eastAsia="zh-CN"/>
              </w:rPr>
              <w:t>/</w:t>
            </w:r>
          </w:p>
        </w:tc>
        <w:tc>
          <w:tcPr>
            <w:tcW w:w="0" w:type="auto"/>
          </w:tcPr>
          <w:p w14:paraId="30BAAED1" w14:textId="131E490A" w:rsidR="006634DF" w:rsidRPr="00697182" w:rsidRDefault="00C6066C" w:rsidP="00B842EB">
            <w:pPr>
              <w:spacing w:after="120"/>
              <w:jc w:val="both"/>
              <w:rPr>
                <w:rFonts w:ascii="Times New Roman" w:eastAsiaTheme="minorEastAsia" w:hAnsi="Times New Roman"/>
                <w:lang w:eastAsia="zh-CN"/>
              </w:rPr>
            </w:pPr>
            <w:r w:rsidRPr="00697182">
              <w:rPr>
                <w:rFonts w:ascii="Times New Roman" w:eastAsiaTheme="minorEastAsia" w:hAnsi="Times New Roman"/>
                <w:lang w:eastAsia="zh-CN"/>
              </w:rPr>
              <w:t>3.76kHz</w:t>
            </w:r>
          </w:p>
        </w:tc>
        <w:tc>
          <w:tcPr>
            <w:tcW w:w="0" w:type="auto"/>
          </w:tcPr>
          <w:p w14:paraId="04D14D17" w14:textId="3AED0FDD" w:rsidR="006634DF" w:rsidRPr="00697182" w:rsidRDefault="00C6066C" w:rsidP="00B842EB">
            <w:pPr>
              <w:spacing w:after="120"/>
              <w:jc w:val="both"/>
              <w:rPr>
                <w:rFonts w:ascii="Times New Roman" w:eastAsiaTheme="minorEastAsia" w:hAnsi="Times New Roman"/>
                <w:lang w:eastAsia="zh-CN"/>
              </w:rPr>
            </w:pPr>
            <w:r w:rsidRPr="00697182">
              <w:rPr>
                <w:rFonts w:ascii="Times New Roman" w:eastAsiaTheme="minorEastAsia" w:hAnsi="Times New Roman"/>
                <w:lang w:eastAsia="zh-CN"/>
              </w:rPr>
              <w:t>3.82kH</w:t>
            </w:r>
          </w:p>
        </w:tc>
      </w:tr>
      <w:tr w:rsidR="006634DF" w:rsidRPr="00697182" w14:paraId="01231A75" w14:textId="77777777" w:rsidTr="006634DF">
        <w:trPr>
          <w:jc w:val="center"/>
        </w:trPr>
        <w:tc>
          <w:tcPr>
            <w:tcW w:w="2252" w:type="dxa"/>
          </w:tcPr>
          <w:p w14:paraId="2E3DAF2C" w14:textId="04AF1A40" w:rsidR="006634DF" w:rsidRPr="00697182" w:rsidRDefault="006634DF" w:rsidP="00D5376C">
            <w:pPr>
              <w:spacing w:after="120"/>
              <w:jc w:val="center"/>
              <w:rPr>
                <w:rFonts w:ascii="Times New Roman" w:eastAsia="宋体" w:hAnsi="Times New Roman"/>
                <w:szCs w:val="20"/>
                <w:lang w:eastAsia="zh-CN"/>
              </w:rPr>
            </w:pPr>
            <w:r w:rsidRPr="00697182">
              <w:rPr>
                <w:rFonts w:ascii="Times New Roman" w:eastAsia="宋体" w:hAnsi="Times New Roman"/>
                <w:szCs w:val="20"/>
                <w:lang w:eastAsia="zh-CN"/>
              </w:rPr>
              <w:t>Set 2 Ka</w:t>
            </w:r>
            <w:r w:rsidR="00D5376C" w:rsidRPr="00697182">
              <w:rPr>
                <w:rFonts w:ascii="Times New Roman" w:eastAsia="宋体" w:hAnsi="Times New Roman"/>
                <w:szCs w:val="20"/>
                <w:lang w:eastAsia="zh-CN"/>
              </w:rPr>
              <w:t>-</w:t>
            </w:r>
            <w:r w:rsidRPr="00697182">
              <w:rPr>
                <w:rFonts w:ascii="Times New Roman" w:eastAsia="宋体" w:hAnsi="Times New Roman"/>
                <w:szCs w:val="20"/>
                <w:lang w:eastAsia="zh-CN"/>
              </w:rPr>
              <w:t>band (30GHz)</w:t>
            </w:r>
          </w:p>
        </w:tc>
        <w:tc>
          <w:tcPr>
            <w:tcW w:w="0" w:type="auto"/>
          </w:tcPr>
          <w:p w14:paraId="0F75F9F6" w14:textId="507353EA" w:rsidR="006634DF" w:rsidRPr="00697182" w:rsidRDefault="006634DF" w:rsidP="00B842EB">
            <w:pPr>
              <w:spacing w:after="120"/>
              <w:jc w:val="both"/>
              <w:rPr>
                <w:rFonts w:ascii="Times New Roman" w:eastAsia="宋体" w:hAnsi="Times New Roman"/>
                <w:szCs w:val="20"/>
                <w:lang w:val="en-US" w:eastAsia="zh-CN"/>
              </w:rPr>
            </w:pPr>
            <w:r w:rsidRPr="00697182">
              <w:rPr>
                <w:rFonts w:ascii="Times New Roman" w:eastAsia="宋体" w:hAnsi="Times New Roman"/>
                <w:szCs w:val="20"/>
                <w:lang w:val="en-US" w:eastAsia="zh-CN"/>
              </w:rPr>
              <w:t>/</w:t>
            </w:r>
          </w:p>
        </w:tc>
        <w:tc>
          <w:tcPr>
            <w:tcW w:w="0" w:type="auto"/>
          </w:tcPr>
          <w:p w14:paraId="3C031714" w14:textId="3F3C985F" w:rsidR="006634DF" w:rsidRPr="00697182" w:rsidRDefault="00C6066C" w:rsidP="00B842EB">
            <w:pPr>
              <w:spacing w:after="120"/>
              <w:jc w:val="both"/>
              <w:rPr>
                <w:rFonts w:ascii="Times New Roman" w:eastAsiaTheme="minorEastAsia" w:hAnsi="Times New Roman"/>
                <w:lang w:eastAsia="zh-CN"/>
              </w:rPr>
            </w:pPr>
            <w:r w:rsidRPr="00697182">
              <w:rPr>
                <w:rFonts w:ascii="Times New Roman" w:eastAsiaTheme="minorEastAsia" w:hAnsi="Times New Roman"/>
                <w:lang w:eastAsia="zh-CN"/>
              </w:rPr>
              <w:t>31.5kHz</w:t>
            </w:r>
          </w:p>
        </w:tc>
        <w:tc>
          <w:tcPr>
            <w:tcW w:w="0" w:type="auto"/>
          </w:tcPr>
          <w:p w14:paraId="5D992365" w14:textId="3485FDF5" w:rsidR="006634DF" w:rsidRPr="00697182" w:rsidRDefault="00C6066C" w:rsidP="00B842EB">
            <w:pPr>
              <w:spacing w:after="120"/>
              <w:jc w:val="both"/>
              <w:rPr>
                <w:rFonts w:ascii="Times New Roman" w:eastAsiaTheme="minorEastAsia" w:hAnsi="Times New Roman"/>
                <w:lang w:eastAsia="zh-CN"/>
              </w:rPr>
            </w:pPr>
            <w:r w:rsidRPr="00697182">
              <w:rPr>
                <w:rFonts w:ascii="Times New Roman" w:eastAsiaTheme="minorEastAsia" w:hAnsi="Times New Roman"/>
                <w:lang w:eastAsia="zh-CN"/>
              </w:rPr>
              <w:t>27.3kHz</w:t>
            </w:r>
          </w:p>
        </w:tc>
      </w:tr>
    </w:tbl>
    <w:p w14:paraId="00B60B5F" w14:textId="77777777" w:rsidR="008639B2" w:rsidRPr="00697182" w:rsidRDefault="008639B2" w:rsidP="009A5885">
      <w:pPr>
        <w:pStyle w:val="1"/>
        <w:spacing w:before="0" w:after="120"/>
        <w:jc w:val="both"/>
        <w:rPr>
          <w:rFonts w:ascii="Times New Roman" w:eastAsia="宋体" w:hAnsi="Times New Roman"/>
          <w:lang w:eastAsia="zh-CN"/>
        </w:rPr>
      </w:pPr>
      <w:r w:rsidRPr="00697182">
        <w:rPr>
          <w:rFonts w:ascii="Times New Roman" w:eastAsia="宋体" w:hAnsi="Times New Roman"/>
          <w:lang w:eastAsia="zh-CN"/>
        </w:rPr>
        <w:t>Impact on initial access</w:t>
      </w:r>
    </w:p>
    <w:p w14:paraId="62DEE339" w14:textId="2758DF3A" w:rsidR="008639B2" w:rsidRPr="00697182" w:rsidRDefault="008639B2" w:rsidP="009A5885">
      <w:pPr>
        <w:pStyle w:val="2"/>
        <w:spacing w:before="0" w:after="120"/>
        <w:jc w:val="both"/>
        <w:rPr>
          <w:rFonts w:ascii="Times New Roman" w:eastAsia="宋体" w:hAnsi="Times New Roman"/>
          <w:i w:val="0"/>
        </w:rPr>
      </w:pPr>
      <w:r w:rsidRPr="00697182">
        <w:rPr>
          <w:rFonts w:ascii="Times New Roman" w:eastAsia="宋体" w:hAnsi="Times New Roman"/>
          <w:i w:val="0"/>
        </w:rPr>
        <w:t>PRACH</w:t>
      </w:r>
    </w:p>
    <w:p w14:paraId="1BBFE5E4" w14:textId="53439411" w:rsidR="008639B2" w:rsidRPr="00697182" w:rsidRDefault="008639B2" w:rsidP="009A5885">
      <w:pPr>
        <w:spacing w:after="120"/>
        <w:jc w:val="both"/>
        <w:rPr>
          <w:rFonts w:ascii="Times New Roman" w:eastAsia="等线" w:hAnsi="Times New Roman"/>
          <w:sz w:val="22"/>
          <w:szCs w:val="22"/>
          <w:lang w:val="en-US" w:eastAsia="zh-CN"/>
        </w:rPr>
      </w:pPr>
      <w:r w:rsidRPr="00697182">
        <w:rPr>
          <w:rFonts w:ascii="Times New Roman" w:eastAsia="等线" w:hAnsi="Times New Roman"/>
          <w:sz w:val="22"/>
          <w:szCs w:val="22"/>
          <w:lang w:val="en-US" w:eastAsia="zh-CN"/>
        </w:rPr>
        <w:t xml:space="preserve">In 5G, different PRACH format can cover different cell radius as shown in </w:t>
      </w:r>
      <w:r w:rsidRPr="00697182">
        <w:rPr>
          <w:rFonts w:ascii="Times New Roman" w:eastAsia="等线" w:hAnsi="Times New Roman"/>
          <w:sz w:val="22"/>
          <w:szCs w:val="22"/>
          <w:lang w:val="en-US" w:eastAsia="zh-CN"/>
        </w:rPr>
        <w:fldChar w:fldCharType="begin"/>
      </w:r>
      <w:r w:rsidRPr="00697182">
        <w:rPr>
          <w:rFonts w:ascii="Times New Roman" w:eastAsia="等线" w:hAnsi="Times New Roman"/>
          <w:sz w:val="22"/>
          <w:szCs w:val="22"/>
          <w:lang w:val="en-US" w:eastAsia="zh-CN"/>
        </w:rPr>
        <w:instrText xml:space="preserve"> REF _Ref205559007 \h  \* MERGEFORMAT </w:instrText>
      </w:r>
      <w:r w:rsidRPr="00697182">
        <w:rPr>
          <w:rFonts w:ascii="Times New Roman" w:eastAsia="等线" w:hAnsi="Times New Roman"/>
          <w:sz w:val="22"/>
          <w:szCs w:val="22"/>
          <w:lang w:val="en-US" w:eastAsia="zh-CN"/>
        </w:rPr>
      </w:r>
      <w:r w:rsidRPr="00697182">
        <w:rPr>
          <w:rFonts w:ascii="Times New Roman" w:eastAsia="等线" w:hAnsi="Times New Roman"/>
          <w:sz w:val="22"/>
          <w:szCs w:val="22"/>
          <w:lang w:val="en-US" w:eastAsia="zh-CN"/>
        </w:rPr>
        <w:fldChar w:fldCharType="separate"/>
      </w:r>
      <w:r w:rsidR="000F2F84" w:rsidRPr="000F2F84">
        <w:rPr>
          <w:rFonts w:ascii="Times New Roman" w:hAnsi="Times New Roman"/>
          <w:sz w:val="22"/>
          <w:szCs w:val="22"/>
        </w:rPr>
        <w:t xml:space="preserve">Table </w:t>
      </w:r>
      <w:r w:rsidR="000F2F84" w:rsidRPr="000F2F84">
        <w:rPr>
          <w:rFonts w:ascii="Times New Roman" w:hAnsi="Times New Roman"/>
          <w:noProof/>
          <w:sz w:val="22"/>
          <w:szCs w:val="22"/>
        </w:rPr>
        <w:t>5</w:t>
      </w:r>
      <w:r w:rsidRPr="00697182">
        <w:rPr>
          <w:rFonts w:ascii="Times New Roman" w:eastAsia="等线" w:hAnsi="Times New Roman"/>
          <w:sz w:val="22"/>
          <w:szCs w:val="22"/>
          <w:lang w:val="en-US" w:eastAsia="zh-CN"/>
        </w:rPr>
        <w:fldChar w:fldCharType="end"/>
      </w:r>
      <w:r w:rsidRPr="00697182">
        <w:rPr>
          <w:rFonts w:ascii="Times New Roman" w:eastAsia="等线" w:hAnsi="Times New Roman"/>
          <w:sz w:val="22"/>
          <w:szCs w:val="22"/>
          <w:lang w:val="en-US" w:eastAsia="zh-CN"/>
        </w:rPr>
        <w:t xml:space="preserve">, where </w:t>
      </w:r>
      <m:oMath>
        <m:r>
          <m:rPr>
            <m:sty m:val="p"/>
          </m:rPr>
          <w:rPr>
            <w:rFonts w:ascii="Cambria Math" w:eastAsia="宋体" w:hAnsi="Cambria Math"/>
            <w:sz w:val="22"/>
            <w:szCs w:val="22"/>
            <w:lang w:eastAsia="zh-CN"/>
          </w:rPr>
          <m:t>κ=</m:t>
        </m:r>
        <m:f>
          <m:fPr>
            <m:ctrlPr>
              <w:rPr>
                <w:rFonts w:ascii="Cambria Math" w:eastAsia="宋体" w:hAnsi="Cambria Math"/>
                <w:bCs/>
                <w:sz w:val="22"/>
                <w:szCs w:val="22"/>
                <w:lang w:eastAsia="zh-CN"/>
              </w:rPr>
            </m:ctrlPr>
          </m:fPr>
          <m:num>
            <m:r>
              <m:rPr>
                <m:sty m:val="p"/>
              </m:rPr>
              <w:rPr>
                <w:rFonts w:ascii="Cambria Math" w:eastAsia="宋体" w:hAnsi="Cambria Math"/>
                <w:sz w:val="22"/>
                <w:szCs w:val="22"/>
                <w:lang w:eastAsia="zh-CN"/>
              </w:rPr>
              <m:t>1</m:t>
            </m:r>
          </m:num>
          <m:den>
            <m:r>
              <m:rPr>
                <m:sty m:val="p"/>
              </m:rPr>
              <w:rPr>
                <w:rFonts w:ascii="Cambria Math" w:eastAsia="宋体" w:hAnsi="Cambria Math"/>
                <w:sz w:val="22"/>
                <w:szCs w:val="22"/>
                <w:lang w:eastAsia="zh-CN"/>
              </w:rPr>
              <m:t>30.72*</m:t>
            </m:r>
            <m:sSup>
              <m:sSupPr>
                <m:ctrlPr>
                  <w:rPr>
                    <w:rFonts w:ascii="Cambria Math" w:eastAsia="宋体" w:hAnsi="Cambria Math"/>
                    <w:bCs/>
                    <w:sz w:val="22"/>
                    <w:szCs w:val="22"/>
                    <w:lang w:eastAsia="zh-CN"/>
                  </w:rPr>
                </m:ctrlPr>
              </m:sSupPr>
              <m:e>
                <m:r>
                  <w:rPr>
                    <w:rFonts w:ascii="Cambria Math" w:eastAsia="宋体" w:hAnsi="Cambria Math"/>
                    <w:sz w:val="22"/>
                    <w:szCs w:val="22"/>
                    <w:lang w:eastAsia="zh-CN"/>
                  </w:rPr>
                  <m:t>10</m:t>
                </m:r>
              </m:e>
              <m:sup>
                <m:r>
                  <w:rPr>
                    <w:rFonts w:ascii="Cambria Math" w:eastAsia="宋体" w:hAnsi="Cambria Math"/>
                    <w:sz w:val="22"/>
                    <w:szCs w:val="22"/>
                    <w:lang w:eastAsia="zh-CN"/>
                  </w:rPr>
                  <m:t>6</m:t>
                </m:r>
              </m:sup>
            </m:sSup>
          </m:den>
        </m:f>
      </m:oMath>
      <w:r w:rsidRPr="00697182">
        <w:rPr>
          <w:rFonts w:ascii="Times New Roman" w:eastAsia="等线" w:hAnsi="Times New Roman"/>
          <w:bCs/>
          <w:sz w:val="22"/>
          <w:szCs w:val="22"/>
          <w:lang w:eastAsia="zh-CN"/>
        </w:rPr>
        <w:t xml:space="preserve"> s. </w:t>
      </w:r>
    </w:p>
    <w:p w14:paraId="2BE31526" w14:textId="2A86DDD3" w:rsidR="008639B2" w:rsidRPr="00697182" w:rsidRDefault="008639B2" w:rsidP="009A5885">
      <w:pPr>
        <w:pStyle w:val="aa"/>
        <w:spacing w:after="120"/>
        <w:jc w:val="center"/>
        <w:rPr>
          <w:rFonts w:ascii="Times New Roman" w:eastAsia="等线" w:hAnsi="Times New Roman" w:cs="Times New Roman"/>
          <w:b/>
          <w:sz w:val="22"/>
          <w:szCs w:val="22"/>
          <w:lang w:val="en-US" w:eastAsia="zh-CN"/>
        </w:rPr>
      </w:pPr>
      <w:bookmarkStart w:id="17" w:name="_Ref205559007"/>
      <w:r w:rsidRPr="00697182">
        <w:rPr>
          <w:rFonts w:ascii="Times New Roman" w:hAnsi="Times New Roman" w:cs="Times New Roman"/>
          <w:b/>
        </w:rPr>
        <w:t xml:space="preserve">Table </w:t>
      </w:r>
      <w:r w:rsidRPr="00697182">
        <w:rPr>
          <w:rFonts w:ascii="Times New Roman" w:hAnsi="Times New Roman" w:cs="Times New Roman"/>
          <w:b/>
        </w:rPr>
        <w:fldChar w:fldCharType="begin"/>
      </w:r>
      <w:r w:rsidRPr="00697182">
        <w:rPr>
          <w:rFonts w:ascii="Times New Roman" w:hAnsi="Times New Roman" w:cs="Times New Roman"/>
          <w:b/>
        </w:rPr>
        <w:instrText xml:space="preserve"> SEQ Table \* ARABIC </w:instrText>
      </w:r>
      <w:r w:rsidRPr="00697182">
        <w:rPr>
          <w:rFonts w:ascii="Times New Roman" w:hAnsi="Times New Roman" w:cs="Times New Roman"/>
          <w:b/>
        </w:rPr>
        <w:fldChar w:fldCharType="separate"/>
      </w:r>
      <w:r w:rsidR="000F2F84">
        <w:rPr>
          <w:rFonts w:ascii="Times New Roman" w:hAnsi="Times New Roman" w:cs="Times New Roman"/>
          <w:b/>
          <w:noProof/>
        </w:rPr>
        <w:t>5</w:t>
      </w:r>
      <w:r w:rsidRPr="00697182">
        <w:rPr>
          <w:rFonts w:ascii="Times New Roman" w:hAnsi="Times New Roman" w:cs="Times New Roman"/>
          <w:b/>
        </w:rPr>
        <w:fldChar w:fldCharType="end"/>
      </w:r>
      <w:bookmarkEnd w:id="17"/>
      <w:r w:rsidRPr="00697182">
        <w:rPr>
          <w:rFonts w:ascii="Times New Roman" w:hAnsi="Times New Roman" w:cs="Times New Roman"/>
          <w:b/>
        </w:rPr>
        <w:t xml:space="preserve"> Type 1 PRACH</w:t>
      </w:r>
      <w:r w:rsidR="00AC1AF6" w:rsidRPr="00697182">
        <w:rPr>
          <w:rFonts w:ascii="Times New Roman" w:hAnsi="Times New Roman" w:cs="Times New Roman"/>
          <w:b/>
        </w:rPr>
        <w:t xml:space="preserve"> (sequence length=839)</w:t>
      </w:r>
    </w:p>
    <w:tbl>
      <w:tblPr>
        <w:tblStyle w:val="a9"/>
        <w:tblW w:w="0" w:type="auto"/>
        <w:jc w:val="center"/>
        <w:tblLook w:val="04A0" w:firstRow="1" w:lastRow="0" w:firstColumn="1" w:lastColumn="0" w:noHBand="0" w:noVBand="1"/>
      </w:tblPr>
      <w:tblGrid>
        <w:gridCol w:w="794"/>
        <w:gridCol w:w="1089"/>
        <w:gridCol w:w="1178"/>
        <w:gridCol w:w="1738"/>
        <w:gridCol w:w="1755"/>
        <w:gridCol w:w="1927"/>
      </w:tblGrid>
      <w:tr w:rsidR="00AC1AF6" w:rsidRPr="00697182" w14:paraId="6F2468F3" w14:textId="77777777" w:rsidTr="00285CB8">
        <w:trPr>
          <w:jc w:val="center"/>
        </w:trPr>
        <w:tc>
          <w:tcPr>
            <w:tcW w:w="0" w:type="auto"/>
          </w:tcPr>
          <w:p w14:paraId="41AF2AEC"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lastRenderedPageBreak/>
              <w:t xml:space="preserve">Format </w:t>
            </w:r>
          </w:p>
        </w:tc>
        <w:tc>
          <w:tcPr>
            <w:tcW w:w="0" w:type="auto"/>
          </w:tcPr>
          <w:p w14:paraId="5C1BE7F0"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SCS (kHz)</w:t>
            </w:r>
          </w:p>
        </w:tc>
        <w:tc>
          <w:tcPr>
            <w:tcW w:w="0" w:type="auto"/>
          </w:tcPr>
          <w:p w14:paraId="7A8F3327" w14:textId="2C5C1121"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CP duration</w:t>
            </w:r>
          </w:p>
        </w:tc>
        <w:tc>
          <w:tcPr>
            <w:tcW w:w="0" w:type="auto"/>
          </w:tcPr>
          <w:p w14:paraId="69D446B1" w14:textId="0AFB6A63"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Restricted set</w:t>
            </w:r>
          </w:p>
        </w:tc>
        <w:tc>
          <w:tcPr>
            <w:tcW w:w="0" w:type="auto"/>
          </w:tcPr>
          <w:p w14:paraId="0FA8D138"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Maximum Doppler</w:t>
            </w:r>
          </w:p>
        </w:tc>
        <w:tc>
          <w:tcPr>
            <w:tcW w:w="0" w:type="auto"/>
          </w:tcPr>
          <w:p w14:paraId="5A6EFE73"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Maximum cell radius</w:t>
            </w:r>
          </w:p>
        </w:tc>
      </w:tr>
      <w:tr w:rsidR="00AC1AF6" w:rsidRPr="00697182" w14:paraId="4C630D86" w14:textId="77777777" w:rsidTr="00285CB8">
        <w:trPr>
          <w:jc w:val="center"/>
        </w:trPr>
        <w:tc>
          <w:tcPr>
            <w:tcW w:w="0" w:type="auto"/>
          </w:tcPr>
          <w:p w14:paraId="62DB370C"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0</w:t>
            </w:r>
          </w:p>
        </w:tc>
        <w:tc>
          <w:tcPr>
            <w:tcW w:w="0" w:type="auto"/>
          </w:tcPr>
          <w:p w14:paraId="1FC039C8"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1.25</w:t>
            </w:r>
          </w:p>
        </w:tc>
        <w:tc>
          <w:tcPr>
            <w:tcW w:w="0" w:type="auto"/>
          </w:tcPr>
          <w:p w14:paraId="3E8980B5" w14:textId="13D80A6B"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0.103ms</w:t>
            </w:r>
          </w:p>
        </w:tc>
        <w:tc>
          <w:tcPr>
            <w:tcW w:w="0" w:type="auto"/>
          </w:tcPr>
          <w:p w14:paraId="2653F62C" w14:textId="5E954EC8"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Type A and type B</w:t>
            </w:r>
          </w:p>
        </w:tc>
        <w:tc>
          <w:tcPr>
            <w:tcW w:w="0" w:type="auto"/>
          </w:tcPr>
          <w:p w14:paraId="7E17AFAD"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2.5kHz</w:t>
            </w:r>
          </w:p>
        </w:tc>
        <w:tc>
          <w:tcPr>
            <w:tcW w:w="0" w:type="auto"/>
          </w:tcPr>
          <w:p w14:paraId="6DBB7ACD"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14km</w:t>
            </w:r>
          </w:p>
        </w:tc>
      </w:tr>
      <w:tr w:rsidR="00AC1AF6" w:rsidRPr="00697182" w14:paraId="2FFD8303" w14:textId="77777777" w:rsidTr="00285CB8">
        <w:trPr>
          <w:jc w:val="center"/>
        </w:trPr>
        <w:tc>
          <w:tcPr>
            <w:tcW w:w="0" w:type="auto"/>
          </w:tcPr>
          <w:p w14:paraId="0F0A9BAF"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w:t>
            </w:r>
          </w:p>
        </w:tc>
        <w:tc>
          <w:tcPr>
            <w:tcW w:w="0" w:type="auto"/>
          </w:tcPr>
          <w:p w14:paraId="08A4EA94"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1.25</w:t>
            </w:r>
          </w:p>
        </w:tc>
        <w:tc>
          <w:tcPr>
            <w:tcW w:w="0" w:type="auto"/>
          </w:tcPr>
          <w:p w14:paraId="01BED44E" w14:textId="1C12AE45"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0.684ms</w:t>
            </w:r>
          </w:p>
        </w:tc>
        <w:tc>
          <w:tcPr>
            <w:tcW w:w="0" w:type="auto"/>
          </w:tcPr>
          <w:p w14:paraId="0F876BEB" w14:textId="042EC760"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Type A and type B</w:t>
            </w:r>
          </w:p>
        </w:tc>
        <w:tc>
          <w:tcPr>
            <w:tcW w:w="0" w:type="auto"/>
          </w:tcPr>
          <w:p w14:paraId="5943DBD4"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2.5kHz</w:t>
            </w:r>
          </w:p>
        </w:tc>
        <w:tc>
          <w:tcPr>
            <w:tcW w:w="0" w:type="auto"/>
          </w:tcPr>
          <w:p w14:paraId="1B553C78"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100km</w:t>
            </w:r>
          </w:p>
        </w:tc>
      </w:tr>
      <w:tr w:rsidR="00AC1AF6" w:rsidRPr="00697182" w14:paraId="27AF03FD" w14:textId="77777777" w:rsidTr="00285CB8">
        <w:trPr>
          <w:jc w:val="center"/>
        </w:trPr>
        <w:tc>
          <w:tcPr>
            <w:tcW w:w="0" w:type="auto"/>
          </w:tcPr>
          <w:p w14:paraId="2B97E581"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2</w:t>
            </w:r>
          </w:p>
        </w:tc>
        <w:tc>
          <w:tcPr>
            <w:tcW w:w="0" w:type="auto"/>
          </w:tcPr>
          <w:p w14:paraId="73B5E871"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1.25</w:t>
            </w:r>
          </w:p>
        </w:tc>
        <w:tc>
          <w:tcPr>
            <w:tcW w:w="0" w:type="auto"/>
          </w:tcPr>
          <w:p w14:paraId="7E744F59" w14:textId="09B464C5"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0.153ms</w:t>
            </w:r>
          </w:p>
        </w:tc>
        <w:tc>
          <w:tcPr>
            <w:tcW w:w="0" w:type="auto"/>
          </w:tcPr>
          <w:p w14:paraId="6B13F107" w14:textId="4198C55D"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Type A and type B</w:t>
            </w:r>
          </w:p>
        </w:tc>
        <w:tc>
          <w:tcPr>
            <w:tcW w:w="0" w:type="auto"/>
          </w:tcPr>
          <w:p w14:paraId="77127806"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2.5kHz</w:t>
            </w:r>
          </w:p>
        </w:tc>
        <w:tc>
          <w:tcPr>
            <w:tcW w:w="0" w:type="auto"/>
          </w:tcPr>
          <w:p w14:paraId="1A938055"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21km</w:t>
            </w:r>
          </w:p>
        </w:tc>
      </w:tr>
      <w:tr w:rsidR="00AC1AF6" w:rsidRPr="00697182" w14:paraId="480E2BB4" w14:textId="77777777" w:rsidTr="00285CB8">
        <w:trPr>
          <w:jc w:val="center"/>
        </w:trPr>
        <w:tc>
          <w:tcPr>
            <w:tcW w:w="0" w:type="auto"/>
          </w:tcPr>
          <w:p w14:paraId="0038C2DA"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3</w:t>
            </w:r>
          </w:p>
        </w:tc>
        <w:tc>
          <w:tcPr>
            <w:tcW w:w="0" w:type="auto"/>
          </w:tcPr>
          <w:p w14:paraId="077A1A82"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5</w:t>
            </w:r>
          </w:p>
        </w:tc>
        <w:tc>
          <w:tcPr>
            <w:tcW w:w="0" w:type="auto"/>
          </w:tcPr>
          <w:p w14:paraId="7235FFE1" w14:textId="38826045"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0.103ms</w:t>
            </w:r>
          </w:p>
        </w:tc>
        <w:tc>
          <w:tcPr>
            <w:tcW w:w="0" w:type="auto"/>
          </w:tcPr>
          <w:p w14:paraId="3E85849C" w14:textId="30AF799A"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Type A and type B</w:t>
            </w:r>
          </w:p>
        </w:tc>
        <w:tc>
          <w:tcPr>
            <w:tcW w:w="0" w:type="auto"/>
          </w:tcPr>
          <w:p w14:paraId="233D1AA8"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10kHz</w:t>
            </w:r>
          </w:p>
        </w:tc>
        <w:tc>
          <w:tcPr>
            <w:tcW w:w="0" w:type="auto"/>
          </w:tcPr>
          <w:p w14:paraId="7A346B88" w14:textId="77777777" w:rsidR="00AC1AF6" w:rsidRPr="00697182" w:rsidRDefault="00AC1AF6" w:rsidP="009A5885">
            <w:pPr>
              <w:spacing w:after="120"/>
              <w:jc w:val="both"/>
              <w:rPr>
                <w:rFonts w:ascii="Times New Roman" w:eastAsia="宋体" w:hAnsi="Times New Roman"/>
                <w:bCs/>
                <w:szCs w:val="22"/>
                <w:lang w:eastAsia="zh-CN"/>
              </w:rPr>
            </w:pPr>
            <w:r w:rsidRPr="00697182">
              <w:rPr>
                <w:rFonts w:ascii="Times New Roman" w:eastAsia="宋体" w:hAnsi="Times New Roman"/>
                <w:bCs/>
                <w:szCs w:val="22"/>
                <w:lang w:eastAsia="zh-CN"/>
              </w:rPr>
              <w:t>12km</w:t>
            </w:r>
          </w:p>
        </w:tc>
      </w:tr>
    </w:tbl>
    <w:p w14:paraId="58607DC5" w14:textId="77777777" w:rsidR="008848C4" w:rsidRPr="00697182" w:rsidRDefault="008848C4" w:rsidP="009A5885">
      <w:pPr>
        <w:spacing w:after="120"/>
        <w:jc w:val="both"/>
        <w:rPr>
          <w:rFonts w:ascii="Times New Roman" w:eastAsia="宋体" w:hAnsi="Times New Roman"/>
          <w:sz w:val="22"/>
          <w:szCs w:val="22"/>
          <w:lang w:val="en-US" w:eastAsia="zh-CN"/>
        </w:rPr>
      </w:pPr>
    </w:p>
    <w:p w14:paraId="58121036" w14:textId="6B6432DF" w:rsidR="006F10AA" w:rsidRPr="00697182" w:rsidRDefault="001055BF" w:rsidP="009A5885">
      <w:pPr>
        <w:spacing w:after="120"/>
        <w:jc w:val="both"/>
        <w:rPr>
          <w:rFonts w:ascii="Times New Roman" w:eastAsia="宋体" w:hAnsi="Times New Roman"/>
          <w:sz w:val="22"/>
          <w:szCs w:val="22"/>
          <w:lang w:val="en-US" w:eastAsia="zh-CN"/>
        </w:rPr>
      </w:pPr>
      <w:r w:rsidRPr="00697182">
        <w:rPr>
          <w:rFonts w:ascii="Times New Roman" w:eastAsia="宋体" w:hAnsi="Times New Roman"/>
          <w:sz w:val="22"/>
          <w:szCs w:val="22"/>
          <w:lang w:val="en-US" w:eastAsia="zh-CN"/>
        </w:rPr>
        <w:t xml:space="preserve">Refer to TR 38.811 </w:t>
      </w:r>
      <w:r w:rsidR="000A5266" w:rsidRPr="00697182">
        <w:rPr>
          <w:rFonts w:ascii="Times New Roman" w:eastAsia="宋体" w:hAnsi="Times New Roman"/>
          <w:sz w:val="22"/>
          <w:szCs w:val="22"/>
          <w:lang w:val="en-US" w:eastAsia="zh-CN"/>
        </w:rPr>
        <w:fldChar w:fldCharType="begin"/>
      </w:r>
      <w:r w:rsidR="000A5266" w:rsidRPr="00697182">
        <w:rPr>
          <w:rFonts w:ascii="Times New Roman" w:eastAsia="宋体" w:hAnsi="Times New Roman"/>
          <w:sz w:val="22"/>
          <w:szCs w:val="22"/>
          <w:lang w:val="en-US" w:eastAsia="zh-CN"/>
        </w:rPr>
        <w:instrText xml:space="preserve"> REF _Ref208994620 \r \h </w:instrText>
      </w:r>
      <w:r w:rsidR="007B6833" w:rsidRPr="00697182">
        <w:rPr>
          <w:rFonts w:ascii="Times New Roman" w:eastAsia="宋体" w:hAnsi="Times New Roman"/>
          <w:sz w:val="22"/>
          <w:szCs w:val="22"/>
          <w:lang w:val="en-US" w:eastAsia="zh-CN"/>
        </w:rPr>
        <w:instrText xml:space="preserve"> \* MERGEFORMAT </w:instrText>
      </w:r>
      <w:r w:rsidR="000A5266" w:rsidRPr="00697182">
        <w:rPr>
          <w:rFonts w:ascii="Times New Roman" w:eastAsia="宋体" w:hAnsi="Times New Roman"/>
          <w:sz w:val="22"/>
          <w:szCs w:val="22"/>
          <w:lang w:val="en-US" w:eastAsia="zh-CN"/>
        </w:rPr>
      </w:r>
      <w:r w:rsidR="000A5266" w:rsidRPr="00697182">
        <w:rPr>
          <w:rFonts w:ascii="Times New Roman" w:eastAsia="宋体" w:hAnsi="Times New Roman"/>
          <w:sz w:val="22"/>
          <w:szCs w:val="22"/>
          <w:lang w:val="en-US" w:eastAsia="zh-CN"/>
        </w:rPr>
        <w:fldChar w:fldCharType="separate"/>
      </w:r>
      <w:r w:rsidR="000F2F84">
        <w:rPr>
          <w:rFonts w:ascii="Times New Roman" w:eastAsia="宋体" w:hAnsi="Times New Roman"/>
          <w:sz w:val="22"/>
          <w:szCs w:val="22"/>
          <w:lang w:val="en-US" w:eastAsia="zh-CN"/>
        </w:rPr>
        <w:t>[4]</w:t>
      </w:r>
      <w:r w:rsidR="000A5266" w:rsidRPr="00697182">
        <w:rPr>
          <w:rFonts w:ascii="Times New Roman" w:eastAsia="宋体" w:hAnsi="Times New Roman"/>
          <w:sz w:val="22"/>
          <w:szCs w:val="22"/>
          <w:lang w:val="en-US" w:eastAsia="zh-CN"/>
        </w:rPr>
        <w:fldChar w:fldCharType="end"/>
      </w:r>
      <w:r w:rsidRPr="00697182">
        <w:rPr>
          <w:rFonts w:ascii="Times New Roman" w:eastAsia="宋体" w:hAnsi="Times New Roman"/>
          <w:sz w:val="22"/>
          <w:szCs w:val="22"/>
          <w:lang w:val="en-US" w:eastAsia="zh-CN"/>
        </w:rPr>
        <w:t>, if maximum differential delay (one way) ≤</w:t>
      </w:r>
      <m:oMath>
        <m:f>
          <m:fPr>
            <m:ctrlPr>
              <w:rPr>
                <w:rFonts w:ascii="Cambria Math" w:eastAsia="宋体" w:hAnsi="Cambria Math"/>
                <w:sz w:val="22"/>
                <w:szCs w:val="22"/>
                <w:lang w:val="en-US" w:eastAsia="zh-CN"/>
              </w:rPr>
            </m:ctrlPr>
          </m:fPr>
          <m:num>
            <m:r>
              <m:rPr>
                <m:sty m:val="p"/>
              </m:rPr>
              <w:rPr>
                <w:rFonts w:ascii="Cambria Math" w:eastAsia="宋体" w:hAnsi="Cambria Math"/>
                <w:sz w:val="22"/>
                <w:szCs w:val="22"/>
                <w:lang w:val="en-US" w:eastAsia="zh-CN"/>
              </w:rPr>
              <m:t xml:space="preserve"> CP duration</m:t>
            </m:r>
          </m:num>
          <m:den>
            <m:r>
              <w:rPr>
                <w:rFonts w:ascii="Cambria Math" w:eastAsia="宋体" w:hAnsi="Cambria Math"/>
                <w:sz w:val="22"/>
                <w:szCs w:val="22"/>
                <w:lang w:val="en-US" w:eastAsia="zh-CN"/>
              </w:rPr>
              <m:t>2</m:t>
            </m:r>
          </m:den>
        </m:f>
      </m:oMath>
      <w:r w:rsidRPr="00697182">
        <w:rPr>
          <w:rFonts w:ascii="Times New Roman" w:eastAsia="宋体" w:hAnsi="Times New Roman"/>
          <w:sz w:val="22"/>
          <w:szCs w:val="22"/>
          <w:lang w:val="en-US" w:eastAsia="zh-CN"/>
        </w:rPr>
        <w:t xml:space="preserve">, current PRACH can be reused. </w:t>
      </w:r>
    </w:p>
    <w:p w14:paraId="319981FC" w14:textId="460FB55E" w:rsidR="008848C4" w:rsidRPr="00697182" w:rsidRDefault="008848C4" w:rsidP="009A5885">
      <w:pPr>
        <w:spacing w:after="120"/>
        <w:jc w:val="both"/>
        <w:rPr>
          <w:rFonts w:ascii="Times New Roman" w:eastAsia="宋体" w:hAnsi="Times New Roman"/>
          <w:sz w:val="22"/>
          <w:szCs w:val="22"/>
          <w:lang w:val="en-US" w:eastAsia="zh-CN"/>
        </w:rPr>
      </w:pPr>
      <w:r w:rsidRPr="00697182">
        <w:rPr>
          <w:rFonts w:ascii="Times New Roman" w:eastAsia="宋体" w:hAnsi="Times New Roman"/>
          <w:sz w:val="22"/>
          <w:szCs w:val="22"/>
          <w:lang w:val="en-US" w:eastAsia="zh-CN"/>
        </w:rPr>
        <w:t xml:space="preserve">Comparing </w:t>
      </w:r>
      <w:r w:rsidRPr="00697182">
        <w:rPr>
          <w:rFonts w:ascii="Times New Roman" w:eastAsia="宋体" w:hAnsi="Times New Roman"/>
          <w:sz w:val="22"/>
          <w:szCs w:val="22"/>
          <w:lang w:val="en-US" w:eastAsia="zh-CN"/>
        </w:rPr>
        <w:fldChar w:fldCharType="begin"/>
      </w:r>
      <w:r w:rsidRPr="00697182">
        <w:rPr>
          <w:rFonts w:ascii="Times New Roman" w:eastAsia="宋体" w:hAnsi="Times New Roman"/>
          <w:sz w:val="22"/>
          <w:szCs w:val="22"/>
          <w:lang w:val="en-US" w:eastAsia="zh-CN"/>
        </w:rPr>
        <w:instrText xml:space="preserve"> REF _Ref205559007 \h  \* MERGEFORMAT </w:instrText>
      </w:r>
      <w:r w:rsidRPr="00697182">
        <w:rPr>
          <w:rFonts w:ascii="Times New Roman" w:eastAsia="宋体" w:hAnsi="Times New Roman"/>
          <w:sz w:val="22"/>
          <w:szCs w:val="22"/>
          <w:lang w:val="en-US" w:eastAsia="zh-CN"/>
        </w:rPr>
      </w:r>
      <w:r w:rsidRPr="00697182">
        <w:rPr>
          <w:rFonts w:ascii="Times New Roman" w:eastAsia="宋体" w:hAnsi="Times New Roman"/>
          <w:sz w:val="22"/>
          <w:szCs w:val="22"/>
          <w:lang w:val="en-US" w:eastAsia="zh-CN"/>
        </w:rPr>
        <w:fldChar w:fldCharType="separate"/>
      </w:r>
      <w:r w:rsidR="000F2F84" w:rsidRPr="000F2F84">
        <w:rPr>
          <w:rFonts w:ascii="Times New Roman" w:hAnsi="Times New Roman"/>
          <w:sz w:val="22"/>
          <w:szCs w:val="22"/>
        </w:rPr>
        <w:t xml:space="preserve">Table </w:t>
      </w:r>
      <w:r w:rsidR="000F2F84" w:rsidRPr="000F2F84">
        <w:rPr>
          <w:rFonts w:ascii="Times New Roman" w:hAnsi="Times New Roman"/>
          <w:noProof/>
          <w:sz w:val="22"/>
          <w:szCs w:val="22"/>
        </w:rPr>
        <w:t>5</w:t>
      </w:r>
      <w:r w:rsidRPr="00697182">
        <w:rPr>
          <w:rFonts w:ascii="Times New Roman" w:eastAsia="宋体" w:hAnsi="Times New Roman"/>
          <w:sz w:val="22"/>
          <w:szCs w:val="22"/>
          <w:lang w:val="en-US" w:eastAsia="zh-CN"/>
        </w:rPr>
        <w:fldChar w:fldCharType="end"/>
      </w:r>
      <w:r w:rsidRPr="00697182">
        <w:rPr>
          <w:rFonts w:ascii="Times New Roman" w:eastAsia="宋体" w:hAnsi="Times New Roman"/>
          <w:sz w:val="22"/>
          <w:szCs w:val="22"/>
          <w:lang w:val="en-US" w:eastAsia="zh-CN"/>
        </w:rPr>
        <w:t xml:space="preserve"> </w:t>
      </w:r>
      <w:r w:rsidR="00180BF3" w:rsidRPr="00697182">
        <w:rPr>
          <w:rFonts w:ascii="Times New Roman" w:eastAsia="宋体" w:hAnsi="Times New Roman"/>
          <w:sz w:val="22"/>
          <w:szCs w:val="22"/>
          <w:lang w:val="en-US" w:eastAsia="zh-CN"/>
        </w:rPr>
        <w:t>with</w:t>
      </w:r>
      <w:r w:rsidRPr="00697182">
        <w:rPr>
          <w:rFonts w:ascii="Times New Roman" w:eastAsia="宋体" w:hAnsi="Times New Roman"/>
          <w:sz w:val="22"/>
          <w:szCs w:val="22"/>
          <w:lang w:val="en-US" w:eastAsia="zh-CN"/>
        </w:rPr>
        <w:t xml:space="preserve"> </w:t>
      </w:r>
      <w:r w:rsidR="006F10AA" w:rsidRPr="00697182">
        <w:rPr>
          <w:rFonts w:ascii="Times New Roman" w:eastAsia="宋体" w:hAnsi="Times New Roman"/>
          <w:sz w:val="22"/>
          <w:szCs w:val="22"/>
          <w:lang w:val="en-US" w:eastAsia="zh-CN"/>
        </w:rPr>
        <w:t>evaluation results, we have follow observations:</w:t>
      </w:r>
    </w:p>
    <w:p w14:paraId="4E263657" w14:textId="41434926" w:rsidR="006F10AA" w:rsidRPr="00697182" w:rsidRDefault="006F10AA" w:rsidP="006F10AA">
      <w:pPr>
        <w:spacing w:after="120"/>
        <w:jc w:val="both"/>
        <w:rPr>
          <w:rFonts w:ascii="Times New Roman" w:hAnsi="Times New Roman"/>
          <w:b/>
          <w:i/>
          <w:sz w:val="22"/>
        </w:rPr>
      </w:pPr>
      <w:bookmarkStart w:id="18" w:name="_Toc209551903"/>
      <w:bookmarkStart w:id="19" w:name="observation2"/>
      <w:bookmarkStart w:id="20" w:name="_Toc210143953"/>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1</w:t>
      </w:r>
      <w:r w:rsidRPr="00697182">
        <w:rPr>
          <w:rFonts w:ascii="Times New Roman" w:hAnsi="Times New Roman"/>
          <w:b/>
          <w:i/>
          <w:sz w:val="22"/>
        </w:rPr>
        <w:fldChar w:fldCharType="end"/>
      </w:r>
      <w:r w:rsidRPr="00697182">
        <w:rPr>
          <w:rFonts w:ascii="Times New Roman" w:hAnsi="Times New Roman"/>
          <w:b/>
          <w:i/>
          <w:sz w:val="22"/>
        </w:rPr>
        <w:t xml:space="preserve"> For set-1 S-band LEO-600 and LEO-1200, PRACH format 1 can cover maximum differential delay and Doppler</w:t>
      </w:r>
      <w:bookmarkEnd w:id="18"/>
      <w:r w:rsidRPr="00697182">
        <w:rPr>
          <w:rFonts w:ascii="Times New Roman" w:hAnsi="Times New Roman"/>
          <w:b/>
          <w:i/>
          <w:sz w:val="22"/>
        </w:rPr>
        <w:t>.</w:t>
      </w:r>
      <w:bookmarkEnd w:id="20"/>
    </w:p>
    <w:p w14:paraId="2AFF826C" w14:textId="057CCBEF" w:rsidR="006F10AA" w:rsidRPr="00697182" w:rsidRDefault="006F10AA" w:rsidP="006F10AA">
      <w:pPr>
        <w:spacing w:after="120"/>
        <w:jc w:val="both"/>
        <w:rPr>
          <w:rFonts w:ascii="Times New Roman" w:eastAsia="宋体" w:hAnsi="Times New Roman"/>
          <w:b/>
          <w:bCs/>
          <w:i/>
          <w:sz w:val="22"/>
          <w:szCs w:val="22"/>
          <w:lang w:eastAsia="zh-CN"/>
        </w:rPr>
      </w:pPr>
      <w:bookmarkStart w:id="21" w:name="_Toc206085531"/>
      <w:bookmarkStart w:id="22" w:name="_Toc206085766"/>
      <w:bookmarkStart w:id="23" w:name="_Toc209551904"/>
      <w:bookmarkStart w:id="24" w:name="observation3"/>
      <w:bookmarkStart w:id="25" w:name="_Toc210143954"/>
      <w:bookmarkEnd w:id="19"/>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2</w:t>
      </w:r>
      <w:r w:rsidRPr="00697182">
        <w:rPr>
          <w:rFonts w:ascii="Times New Roman" w:hAnsi="Times New Roman"/>
          <w:b/>
          <w:i/>
          <w:sz w:val="22"/>
        </w:rPr>
        <w:fldChar w:fldCharType="end"/>
      </w:r>
      <w:r w:rsidRPr="00697182">
        <w:rPr>
          <w:rFonts w:ascii="Times New Roman" w:hAnsi="Times New Roman"/>
          <w:b/>
          <w:i/>
          <w:sz w:val="22"/>
        </w:rPr>
        <w:t xml:space="preserve"> </w:t>
      </w:r>
      <w:r w:rsidR="00465145" w:rsidRPr="00697182">
        <w:rPr>
          <w:rFonts w:ascii="Times New Roman" w:eastAsia="宋体" w:hAnsi="Times New Roman"/>
          <w:b/>
          <w:bCs/>
          <w:i/>
          <w:sz w:val="22"/>
          <w:szCs w:val="22"/>
          <w:lang w:eastAsia="zh-CN"/>
        </w:rPr>
        <w:t>For set 1 S-band GEO</w:t>
      </w:r>
      <w:r w:rsidRPr="00697182">
        <w:rPr>
          <w:rFonts w:ascii="Times New Roman" w:eastAsia="宋体" w:hAnsi="Times New Roman"/>
          <w:b/>
          <w:bCs/>
          <w:i/>
          <w:sz w:val="22"/>
          <w:szCs w:val="22"/>
          <w:lang w:eastAsia="zh-CN"/>
        </w:rPr>
        <w:t>, only if elevation angle is larger than 60°, PRACH format 1 can cover maximum differential delay.</w:t>
      </w:r>
      <w:bookmarkEnd w:id="21"/>
      <w:bookmarkEnd w:id="22"/>
      <w:bookmarkEnd w:id="23"/>
      <w:bookmarkEnd w:id="25"/>
    </w:p>
    <w:p w14:paraId="273B2268" w14:textId="652B12DE" w:rsidR="006F10AA" w:rsidRPr="00697182" w:rsidRDefault="006F10AA" w:rsidP="006F10AA">
      <w:pPr>
        <w:spacing w:after="120"/>
        <w:jc w:val="both"/>
        <w:rPr>
          <w:rFonts w:ascii="Times New Roman" w:hAnsi="Times New Roman"/>
          <w:b/>
          <w:i/>
          <w:sz w:val="22"/>
        </w:rPr>
      </w:pPr>
      <w:bookmarkStart w:id="26" w:name="observation4"/>
      <w:bookmarkStart w:id="27" w:name="_Toc210143955"/>
      <w:bookmarkEnd w:id="24"/>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3</w:t>
      </w:r>
      <w:r w:rsidRPr="00697182">
        <w:rPr>
          <w:rFonts w:ascii="Times New Roman" w:hAnsi="Times New Roman"/>
          <w:b/>
          <w:i/>
          <w:sz w:val="22"/>
        </w:rPr>
        <w:fldChar w:fldCharType="end"/>
      </w:r>
      <w:r w:rsidRPr="00697182">
        <w:rPr>
          <w:rFonts w:ascii="Times New Roman" w:hAnsi="Times New Roman"/>
          <w:b/>
          <w:i/>
          <w:sz w:val="22"/>
        </w:rPr>
        <w:t xml:space="preserve"> For set</w:t>
      </w:r>
      <w:r w:rsidR="005235A9" w:rsidRPr="00697182">
        <w:rPr>
          <w:rFonts w:ascii="Times New Roman" w:hAnsi="Times New Roman"/>
          <w:b/>
          <w:i/>
          <w:sz w:val="22"/>
        </w:rPr>
        <w:t>-</w:t>
      </w:r>
      <w:r w:rsidRPr="00697182">
        <w:rPr>
          <w:rFonts w:ascii="Times New Roman" w:hAnsi="Times New Roman"/>
          <w:b/>
          <w:i/>
          <w:sz w:val="22"/>
        </w:rPr>
        <w:t>1 Ka-band LEO-600 and LEO-1200, PRACH format 1 can cover maximum differential delay</w:t>
      </w:r>
      <w:r w:rsidR="008848C4" w:rsidRPr="00697182">
        <w:rPr>
          <w:rFonts w:ascii="Times New Roman" w:hAnsi="Times New Roman"/>
          <w:b/>
          <w:i/>
          <w:sz w:val="22"/>
        </w:rPr>
        <w:t xml:space="preserve"> but not maximum differential Doppler.</w:t>
      </w:r>
      <w:bookmarkEnd w:id="27"/>
    </w:p>
    <w:p w14:paraId="1AD1C039" w14:textId="6ECE0B42" w:rsidR="00313187" w:rsidRPr="00697182" w:rsidRDefault="006F10AA" w:rsidP="006F10AA">
      <w:pPr>
        <w:spacing w:after="120"/>
        <w:jc w:val="both"/>
        <w:rPr>
          <w:rFonts w:ascii="Times New Roman" w:eastAsia="宋体" w:hAnsi="Times New Roman"/>
          <w:b/>
          <w:bCs/>
          <w:i/>
          <w:sz w:val="22"/>
          <w:szCs w:val="22"/>
          <w:lang w:eastAsia="zh-CN"/>
        </w:rPr>
      </w:pPr>
      <w:bookmarkStart w:id="28" w:name="observation5"/>
      <w:bookmarkStart w:id="29" w:name="_Toc210143956"/>
      <w:bookmarkEnd w:id="26"/>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4</w:t>
      </w:r>
      <w:r w:rsidRPr="00697182">
        <w:rPr>
          <w:rFonts w:ascii="Times New Roman" w:hAnsi="Times New Roman"/>
          <w:b/>
          <w:i/>
          <w:sz w:val="22"/>
        </w:rPr>
        <w:fldChar w:fldCharType="end"/>
      </w:r>
      <w:r w:rsidRPr="00697182">
        <w:rPr>
          <w:rFonts w:ascii="Times New Roman" w:hAnsi="Times New Roman"/>
          <w:b/>
          <w:i/>
          <w:sz w:val="22"/>
        </w:rPr>
        <w:t xml:space="preserve"> </w:t>
      </w:r>
      <w:r w:rsidRPr="00697182">
        <w:rPr>
          <w:rFonts w:ascii="Times New Roman" w:eastAsia="宋体" w:hAnsi="Times New Roman"/>
          <w:b/>
          <w:bCs/>
          <w:i/>
          <w:sz w:val="22"/>
          <w:szCs w:val="22"/>
          <w:lang w:eastAsia="zh-CN"/>
        </w:rPr>
        <w:t>For set</w:t>
      </w:r>
      <w:r w:rsidR="005235A9" w:rsidRPr="00697182">
        <w:rPr>
          <w:rFonts w:ascii="Times New Roman" w:eastAsia="宋体" w:hAnsi="Times New Roman"/>
          <w:b/>
          <w:bCs/>
          <w:i/>
          <w:sz w:val="22"/>
          <w:szCs w:val="22"/>
          <w:lang w:eastAsia="zh-CN"/>
        </w:rPr>
        <w:t>-</w:t>
      </w:r>
      <w:r w:rsidRPr="00697182">
        <w:rPr>
          <w:rFonts w:ascii="Times New Roman" w:eastAsia="宋体" w:hAnsi="Times New Roman"/>
          <w:b/>
          <w:bCs/>
          <w:i/>
          <w:sz w:val="22"/>
          <w:szCs w:val="22"/>
          <w:lang w:eastAsia="zh-CN"/>
        </w:rPr>
        <w:t>1 Ka-band GEO, only if elevation angle is larger than 30°, PRACH format 1 can co</w:t>
      </w:r>
      <w:r w:rsidR="008848C4" w:rsidRPr="00697182">
        <w:rPr>
          <w:rFonts w:ascii="Times New Roman" w:eastAsia="宋体" w:hAnsi="Times New Roman"/>
          <w:b/>
          <w:bCs/>
          <w:i/>
          <w:sz w:val="22"/>
          <w:szCs w:val="22"/>
          <w:lang w:eastAsia="zh-CN"/>
        </w:rPr>
        <w:t>ver maximum differential delay.</w:t>
      </w:r>
      <w:bookmarkEnd w:id="29"/>
    </w:p>
    <w:p w14:paraId="36A95B32" w14:textId="2124CE7A" w:rsidR="008848C4" w:rsidRPr="00697182" w:rsidRDefault="008848C4" w:rsidP="008848C4">
      <w:pPr>
        <w:spacing w:after="120"/>
        <w:jc w:val="both"/>
        <w:rPr>
          <w:rFonts w:ascii="Times New Roman" w:hAnsi="Times New Roman"/>
          <w:b/>
          <w:i/>
          <w:sz w:val="22"/>
        </w:rPr>
      </w:pPr>
      <w:bookmarkStart w:id="30" w:name="observation6"/>
      <w:bookmarkStart w:id="31" w:name="_Toc210143957"/>
      <w:bookmarkEnd w:id="28"/>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5</w:t>
      </w:r>
      <w:r w:rsidRPr="00697182">
        <w:rPr>
          <w:rFonts w:ascii="Times New Roman" w:hAnsi="Times New Roman"/>
          <w:b/>
          <w:i/>
          <w:sz w:val="22"/>
        </w:rPr>
        <w:fldChar w:fldCharType="end"/>
      </w:r>
      <w:r w:rsidRPr="00697182">
        <w:rPr>
          <w:rFonts w:ascii="Times New Roman" w:hAnsi="Times New Roman"/>
          <w:b/>
          <w:i/>
          <w:sz w:val="22"/>
        </w:rPr>
        <w:t xml:space="preserve"> For set-2 S-band LEO-600, PRACH format 1 can cover maximum differential delay. </w:t>
      </w:r>
      <w:r w:rsidRPr="00697182">
        <w:rPr>
          <w:rFonts w:ascii="Times New Roman" w:eastAsiaTheme="minorEastAsia" w:hAnsi="Times New Roman"/>
          <w:b/>
          <w:i/>
          <w:sz w:val="22"/>
          <w:lang w:eastAsia="zh-CN"/>
        </w:rPr>
        <w:t xml:space="preserve">For </w:t>
      </w:r>
      <w:r w:rsidRPr="00697182">
        <w:rPr>
          <w:rFonts w:ascii="Times New Roman" w:hAnsi="Times New Roman"/>
          <w:b/>
          <w:i/>
          <w:sz w:val="22"/>
        </w:rPr>
        <w:t xml:space="preserve">set 2 S-band LEO-1200, </w:t>
      </w:r>
      <w:r w:rsidRPr="00697182">
        <w:rPr>
          <w:rFonts w:ascii="Times New Roman" w:eastAsia="宋体" w:hAnsi="Times New Roman"/>
          <w:b/>
          <w:bCs/>
          <w:i/>
          <w:sz w:val="22"/>
          <w:szCs w:val="22"/>
          <w:lang w:eastAsia="zh-CN"/>
        </w:rPr>
        <w:t xml:space="preserve">only if elevation angle is larger than 50°, </w:t>
      </w:r>
      <w:r w:rsidRPr="00697182">
        <w:rPr>
          <w:rFonts w:ascii="Times New Roman" w:hAnsi="Times New Roman"/>
          <w:b/>
          <w:i/>
          <w:sz w:val="22"/>
        </w:rPr>
        <w:t>PRACH format 1 can cover maximum differential delay.</w:t>
      </w:r>
      <w:bookmarkEnd w:id="30"/>
      <w:bookmarkEnd w:id="31"/>
      <w:r w:rsidRPr="00697182">
        <w:rPr>
          <w:rFonts w:ascii="Times New Roman" w:hAnsi="Times New Roman"/>
          <w:b/>
          <w:i/>
          <w:sz w:val="22"/>
        </w:rPr>
        <w:t xml:space="preserve"> </w:t>
      </w:r>
    </w:p>
    <w:p w14:paraId="4D7A909D" w14:textId="3FF68AA2" w:rsidR="008848C4" w:rsidRPr="00697182" w:rsidRDefault="008848C4" w:rsidP="008848C4">
      <w:pPr>
        <w:spacing w:after="120"/>
        <w:jc w:val="both"/>
        <w:rPr>
          <w:rFonts w:ascii="Times New Roman" w:eastAsia="宋体" w:hAnsi="Times New Roman"/>
          <w:b/>
          <w:bCs/>
          <w:i/>
          <w:sz w:val="22"/>
          <w:szCs w:val="22"/>
          <w:lang w:eastAsia="zh-CN"/>
        </w:rPr>
      </w:pPr>
      <w:bookmarkStart w:id="32" w:name="observation7"/>
      <w:bookmarkStart w:id="33" w:name="_Toc210143958"/>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6</w:t>
      </w:r>
      <w:r w:rsidRPr="00697182">
        <w:rPr>
          <w:rFonts w:ascii="Times New Roman" w:hAnsi="Times New Roman"/>
          <w:b/>
          <w:i/>
          <w:sz w:val="22"/>
        </w:rPr>
        <w:fldChar w:fldCharType="end"/>
      </w:r>
      <w:r w:rsidRPr="00697182">
        <w:rPr>
          <w:rFonts w:ascii="Times New Roman" w:hAnsi="Times New Roman"/>
          <w:b/>
          <w:i/>
          <w:sz w:val="22"/>
        </w:rPr>
        <w:t xml:space="preserve"> </w:t>
      </w:r>
      <w:r w:rsidR="00B009E1" w:rsidRPr="00697182">
        <w:rPr>
          <w:rFonts w:ascii="Times New Roman" w:eastAsia="宋体" w:hAnsi="Times New Roman"/>
          <w:b/>
          <w:bCs/>
          <w:i/>
          <w:sz w:val="22"/>
          <w:szCs w:val="22"/>
          <w:lang w:eastAsia="zh-CN"/>
        </w:rPr>
        <w:t>For set-2 S-band GEO</w:t>
      </w:r>
      <w:r w:rsidRPr="00697182">
        <w:rPr>
          <w:rFonts w:ascii="Times New Roman" w:eastAsia="宋体" w:hAnsi="Times New Roman"/>
          <w:b/>
          <w:bCs/>
          <w:i/>
          <w:sz w:val="22"/>
          <w:szCs w:val="22"/>
          <w:lang w:eastAsia="zh-CN"/>
        </w:rPr>
        <w:t>, only if elevation angle is larger than 80°, PRACH format 1 can cover maximum differential delay.</w:t>
      </w:r>
      <w:bookmarkEnd w:id="32"/>
      <w:bookmarkEnd w:id="33"/>
    </w:p>
    <w:p w14:paraId="3376070B" w14:textId="11BE75C7" w:rsidR="008848C4" w:rsidRPr="00697182" w:rsidRDefault="008848C4" w:rsidP="008848C4">
      <w:pPr>
        <w:spacing w:after="120"/>
        <w:jc w:val="both"/>
        <w:rPr>
          <w:rFonts w:ascii="Times New Roman" w:hAnsi="Times New Roman"/>
          <w:b/>
          <w:i/>
          <w:sz w:val="22"/>
        </w:rPr>
      </w:pPr>
      <w:bookmarkStart w:id="34" w:name="observation8"/>
      <w:bookmarkStart w:id="35" w:name="_Toc210143959"/>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7</w:t>
      </w:r>
      <w:r w:rsidRPr="00697182">
        <w:rPr>
          <w:rFonts w:ascii="Times New Roman" w:hAnsi="Times New Roman"/>
          <w:b/>
          <w:i/>
          <w:sz w:val="22"/>
        </w:rPr>
        <w:fldChar w:fldCharType="end"/>
      </w:r>
      <w:r w:rsidRPr="00697182">
        <w:rPr>
          <w:rFonts w:ascii="Times New Roman" w:hAnsi="Times New Roman"/>
          <w:b/>
          <w:i/>
          <w:sz w:val="22"/>
        </w:rPr>
        <w:t xml:space="preserve"> For set-2 Ka-band LEO-600 and LEO-1200, PRACH format 1 can cover maximum differential delay</w:t>
      </w:r>
      <w:bookmarkEnd w:id="34"/>
      <w:r w:rsidRPr="00697182">
        <w:rPr>
          <w:rFonts w:ascii="Times New Roman" w:hAnsi="Times New Roman"/>
          <w:b/>
          <w:i/>
          <w:sz w:val="22"/>
        </w:rPr>
        <w:t>.</w:t>
      </w:r>
      <w:bookmarkEnd w:id="35"/>
    </w:p>
    <w:p w14:paraId="47161ED3" w14:textId="1B176110" w:rsidR="008848C4" w:rsidRPr="00697182" w:rsidRDefault="008848C4" w:rsidP="006F10AA">
      <w:pPr>
        <w:spacing w:after="120"/>
        <w:jc w:val="both"/>
        <w:rPr>
          <w:rFonts w:ascii="Times New Roman" w:eastAsia="宋体" w:hAnsi="Times New Roman"/>
          <w:b/>
          <w:bCs/>
          <w:i/>
          <w:sz w:val="22"/>
          <w:szCs w:val="22"/>
          <w:lang w:eastAsia="zh-CN"/>
        </w:rPr>
      </w:pPr>
      <w:bookmarkStart w:id="36" w:name="observation9"/>
      <w:bookmarkStart w:id="37" w:name="_Toc210143960"/>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8</w:t>
      </w:r>
      <w:r w:rsidRPr="00697182">
        <w:rPr>
          <w:rFonts w:ascii="Times New Roman" w:hAnsi="Times New Roman"/>
          <w:b/>
          <w:i/>
          <w:sz w:val="22"/>
        </w:rPr>
        <w:fldChar w:fldCharType="end"/>
      </w:r>
      <w:r w:rsidRPr="00697182">
        <w:rPr>
          <w:rFonts w:ascii="Times New Roman" w:hAnsi="Times New Roman"/>
          <w:b/>
          <w:i/>
          <w:sz w:val="22"/>
        </w:rPr>
        <w:t xml:space="preserve"> </w:t>
      </w:r>
      <w:r w:rsidRPr="00697182">
        <w:rPr>
          <w:rFonts w:ascii="Times New Roman" w:eastAsia="宋体" w:hAnsi="Times New Roman"/>
          <w:b/>
          <w:bCs/>
          <w:i/>
          <w:sz w:val="22"/>
          <w:szCs w:val="22"/>
          <w:lang w:eastAsia="zh-CN"/>
        </w:rPr>
        <w:t>For set-2 Ka-band GEO, only if elevation angle is larger than 70°, PRACH format 1 can cover maximum differential delay.</w:t>
      </w:r>
      <w:bookmarkEnd w:id="37"/>
    </w:p>
    <w:p w14:paraId="19442CF7" w14:textId="66537E1A" w:rsidR="009B6C7B" w:rsidRPr="00697182" w:rsidRDefault="006F10AA" w:rsidP="009A5885">
      <w:pPr>
        <w:spacing w:after="120"/>
        <w:jc w:val="both"/>
        <w:rPr>
          <w:rFonts w:ascii="Times New Roman" w:hAnsi="Times New Roman"/>
          <w:b/>
          <w:i/>
          <w:sz w:val="22"/>
        </w:rPr>
      </w:pPr>
      <w:bookmarkStart w:id="38" w:name="observation10"/>
      <w:bookmarkStart w:id="39" w:name="_Toc210143961"/>
      <w:bookmarkEnd w:id="36"/>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9</w:t>
      </w:r>
      <w:r w:rsidRPr="00697182">
        <w:rPr>
          <w:rFonts w:ascii="Times New Roman" w:hAnsi="Times New Roman"/>
          <w:b/>
          <w:i/>
          <w:sz w:val="22"/>
        </w:rPr>
        <w:fldChar w:fldCharType="end"/>
      </w:r>
      <w:r w:rsidRPr="00697182">
        <w:rPr>
          <w:rFonts w:ascii="Times New Roman" w:hAnsi="Times New Roman"/>
          <w:b/>
          <w:i/>
          <w:sz w:val="22"/>
        </w:rPr>
        <w:t xml:space="preserve"> PRACH format </w:t>
      </w:r>
      <w:r w:rsidR="008848C4" w:rsidRPr="00697182">
        <w:rPr>
          <w:rFonts w:ascii="Times New Roman" w:hAnsi="Times New Roman"/>
          <w:b/>
          <w:i/>
          <w:sz w:val="22"/>
        </w:rPr>
        <w:t xml:space="preserve">1 </w:t>
      </w:r>
      <w:r w:rsidRPr="00697182">
        <w:rPr>
          <w:rFonts w:ascii="Times New Roman" w:hAnsi="Times New Roman"/>
          <w:b/>
          <w:i/>
          <w:sz w:val="22"/>
        </w:rPr>
        <w:t>can’t cover the maximum differential Dopp</w:t>
      </w:r>
      <w:r w:rsidR="008848C4" w:rsidRPr="00697182">
        <w:rPr>
          <w:rFonts w:ascii="Times New Roman" w:hAnsi="Times New Roman"/>
          <w:b/>
          <w:i/>
          <w:sz w:val="22"/>
        </w:rPr>
        <w:t>ler for set 2 LEO-600 and 1200.</w:t>
      </w:r>
      <w:bookmarkEnd w:id="39"/>
    </w:p>
    <w:bookmarkEnd w:id="38"/>
    <w:p w14:paraId="3A9B13A1" w14:textId="77777777" w:rsidR="008639B2" w:rsidRPr="00697182" w:rsidRDefault="008639B2" w:rsidP="009A5885">
      <w:pPr>
        <w:pStyle w:val="2"/>
        <w:spacing w:before="0" w:after="120"/>
        <w:jc w:val="both"/>
        <w:rPr>
          <w:rFonts w:ascii="Times New Roman" w:eastAsia="宋体" w:hAnsi="Times New Roman"/>
          <w:i w:val="0"/>
        </w:rPr>
      </w:pPr>
      <w:r w:rsidRPr="00697182">
        <w:rPr>
          <w:rFonts w:ascii="Times New Roman" w:eastAsia="宋体" w:hAnsi="Times New Roman"/>
          <w:i w:val="0"/>
        </w:rPr>
        <w:t>Msg3</w:t>
      </w:r>
    </w:p>
    <w:p w14:paraId="6A4CC8C0" w14:textId="4E867E9F" w:rsidR="008639B2" w:rsidRPr="00697182" w:rsidRDefault="008639B2" w:rsidP="009A5885">
      <w:pPr>
        <w:spacing w:after="120"/>
        <w:jc w:val="both"/>
        <w:rPr>
          <w:rFonts w:ascii="Times New Roman" w:eastAsia="宋体" w:hAnsi="Times New Roman"/>
          <w:bCs/>
          <w:iCs/>
          <w:sz w:val="22"/>
          <w:szCs w:val="22"/>
          <w:lang w:eastAsia="zh-CN"/>
        </w:rPr>
      </w:pPr>
      <w:r w:rsidRPr="00697182">
        <w:rPr>
          <w:rFonts w:ascii="Times New Roman" w:eastAsia="宋体" w:hAnsi="Times New Roman"/>
          <w:bCs/>
          <w:iCs/>
          <w:sz w:val="22"/>
          <w:szCs w:val="22"/>
          <w:lang w:eastAsia="zh-CN"/>
        </w:rPr>
        <w:t xml:space="preserve">UE adjusts TA </w:t>
      </w:r>
      <w:r w:rsidR="00DA57F4" w:rsidRPr="00697182">
        <w:rPr>
          <w:rFonts w:ascii="Times New Roman" w:eastAsia="宋体" w:hAnsi="Times New Roman"/>
          <w:bCs/>
          <w:iCs/>
          <w:sz w:val="22"/>
          <w:szCs w:val="22"/>
          <w:lang w:eastAsia="zh-CN"/>
        </w:rPr>
        <w:t xml:space="preserve">for Msg3 transmission </w:t>
      </w:r>
      <w:r w:rsidRPr="00697182">
        <w:rPr>
          <w:rFonts w:ascii="Times New Roman" w:eastAsia="宋体" w:hAnsi="Times New Roman"/>
          <w:bCs/>
          <w:iCs/>
          <w:sz w:val="22"/>
          <w:szCs w:val="22"/>
          <w:lang w:eastAsia="zh-CN"/>
        </w:rPr>
        <w:t xml:space="preserve">according to TAC in RAR. Maximum TA during initial access is shown in </w:t>
      </w:r>
      <w:r w:rsidRPr="00697182">
        <w:rPr>
          <w:rFonts w:ascii="Times New Roman" w:eastAsia="宋体" w:hAnsi="Times New Roman"/>
          <w:bCs/>
          <w:iCs/>
          <w:sz w:val="22"/>
          <w:szCs w:val="22"/>
          <w:lang w:eastAsia="zh-CN"/>
        </w:rPr>
        <w:fldChar w:fldCharType="begin"/>
      </w:r>
      <w:r w:rsidRPr="00697182">
        <w:rPr>
          <w:rFonts w:ascii="Times New Roman" w:eastAsia="宋体" w:hAnsi="Times New Roman"/>
          <w:bCs/>
          <w:iCs/>
          <w:sz w:val="22"/>
          <w:szCs w:val="22"/>
          <w:lang w:eastAsia="zh-CN"/>
        </w:rPr>
        <w:instrText xml:space="preserve"> REF _Ref205560223 \h  \* MERGEFORMAT </w:instrText>
      </w:r>
      <w:r w:rsidRPr="00697182">
        <w:rPr>
          <w:rFonts w:ascii="Times New Roman" w:eastAsia="宋体" w:hAnsi="Times New Roman"/>
          <w:bCs/>
          <w:iCs/>
          <w:sz w:val="22"/>
          <w:szCs w:val="22"/>
          <w:lang w:eastAsia="zh-CN"/>
        </w:rPr>
      </w:r>
      <w:r w:rsidRPr="00697182">
        <w:rPr>
          <w:rFonts w:ascii="Times New Roman" w:eastAsia="宋体" w:hAnsi="Times New Roman"/>
          <w:bCs/>
          <w:iCs/>
          <w:sz w:val="22"/>
          <w:szCs w:val="22"/>
          <w:lang w:eastAsia="zh-CN"/>
        </w:rPr>
        <w:fldChar w:fldCharType="separate"/>
      </w:r>
      <w:r w:rsidR="000F2F84" w:rsidRPr="000F2F84">
        <w:rPr>
          <w:rFonts w:ascii="Times New Roman" w:hAnsi="Times New Roman"/>
          <w:sz w:val="22"/>
          <w:szCs w:val="22"/>
        </w:rPr>
        <w:t xml:space="preserve">Table </w:t>
      </w:r>
      <w:r w:rsidR="000F2F84" w:rsidRPr="000F2F84">
        <w:rPr>
          <w:rFonts w:ascii="Times New Roman" w:hAnsi="Times New Roman"/>
          <w:noProof/>
          <w:sz w:val="22"/>
          <w:szCs w:val="22"/>
        </w:rPr>
        <w:t>6</w:t>
      </w:r>
      <w:r w:rsidRPr="00697182">
        <w:rPr>
          <w:rFonts w:ascii="Times New Roman" w:eastAsia="宋体" w:hAnsi="Times New Roman"/>
          <w:bCs/>
          <w:iCs/>
          <w:sz w:val="22"/>
          <w:szCs w:val="22"/>
          <w:lang w:eastAsia="zh-CN"/>
        </w:rPr>
        <w:fldChar w:fldCharType="end"/>
      </w:r>
      <w:r w:rsidRPr="00697182">
        <w:rPr>
          <w:rFonts w:ascii="Times New Roman" w:eastAsia="宋体" w:hAnsi="Times New Roman"/>
          <w:bCs/>
          <w:iCs/>
          <w:sz w:val="22"/>
          <w:szCs w:val="22"/>
          <w:lang w:eastAsia="zh-CN"/>
        </w:rPr>
        <w:t xml:space="preserve">. It can be seen, current TAC in RAR </w:t>
      </w:r>
      <w:r w:rsidR="00AC1AF6" w:rsidRPr="00697182">
        <w:rPr>
          <w:rFonts w:ascii="Times New Roman" w:eastAsia="宋体" w:hAnsi="Times New Roman"/>
          <w:bCs/>
          <w:iCs/>
          <w:sz w:val="22"/>
          <w:szCs w:val="22"/>
          <w:lang w:eastAsia="zh-CN"/>
        </w:rPr>
        <w:t xml:space="preserve">can compensate the </w:t>
      </w:r>
      <w:r w:rsidR="005624A3" w:rsidRPr="00697182">
        <w:rPr>
          <w:rFonts w:ascii="Times New Roman" w:eastAsia="宋体" w:hAnsi="Times New Roman"/>
          <w:bCs/>
          <w:iCs/>
          <w:sz w:val="22"/>
          <w:szCs w:val="22"/>
          <w:lang w:eastAsia="zh-CN"/>
        </w:rPr>
        <w:t xml:space="preserve">maximum </w:t>
      </w:r>
      <w:r w:rsidR="00AC1AF6" w:rsidRPr="00697182">
        <w:rPr>
          <w:rFonts w:ascii="Times New Roman" w:eastAsia="宋体" w:hAnsi="Times New Roman"/>
          <w:bCs/>
          <w:iCs/>
          <w:sz w:val="22"/>
          <w:szCs w:val="22"/>
          <w:lang w:eastAsia="zh-CN"/>
        </w:rPr>
        <w:t>differential delay</w:t>
      </w:r>
      <w:r w:rsidRPr="00697182">
        <w:rPr>
          <w:rFonts w:ascii="Times New Roman" w:eastAsia="宋体" w:hAnsi="Times New Roman"/>
          <w:bCs/>
          <w:iCs/>
          <w:sz w:val="22"/>
          <w:szCs w:val="22"/>
          <w:lang w:eastAsia="zh-CN"/>
        </w:rPr>
        <w:t xml:space="preserve"> for GEO and LEO.</w:t>
      </w:r>
    </w:p>
    <w:tbl>
      <w:tblPr>
        <w:tblStyle w:val="a9"/>
        <w:tblW w:w="0" w:type="auto"/>
        <w:tblLook w:val="04A0" w:firstRow="1" w:lastRow="0" w:firstColumn="1" w:lastColumn="0" w:noHBand="0" w:noVBand="1"/>
      </w:tblPr>
      <w:tblGrid>
        <w:gridCol w:w="9631"/>
      </w:tblGrid>
      <w:tr w:rsidR="008639B2" w:rsidRPr="00697182" w14:paraId="682C7FBB" w14:textId="77777777" w:rsidTr="00C951E8">
        <w:tc>
          <w:tcPr>
            <w:tcW w:w="9631" w:type="dxa"/>
          </w:tcPr>
          <w:p w14:paraId="1EBE4F9C" w14:textId="77777777" w:rsidR="008639B2" w:rsidRPr="00697182" w:rsidRDefault="008639B2" w:rsidP="009A5885">
            <w:pPr>
              <w:spacing w:after="120"/>
              <w:jc w:val="both"/>
              <w:rPr>
                <w:rFonts w:ascii="Times New Roman" w:eastAsia="宋体" w:hAnsi="Times New Roman"/>
                <w:b/>
                <w:bCs/>
                <w:iCs/>
                <w:szCs w:val="28"/>
                <w:lang w:eastAsia="zh-CN"/>
              </w:rPr>
            </w:pPr>
            <w:r w:rsidRPr="00697182">
              <w:rPr>
                <w:rFonts w:ascii="Times New Roman" w:eastAsia="宋体" w:hAnsi="Times New Roman"/>
                <w:b/>
                <w:bCs/>
                <w:iCs/>
                <w:szCs w:val="28"/>
                <w:lang w:eastAsia="zh-CN"/>
              </w:rPr>
              <w:t>TS 38.213</w:t>
            </w:r>
          </w:p>
          <w:p w14:paraId="0600CFB1" w14:textId="77777777" w:rsidR="008639B2" w:rsidRPr="00697182" w:rsidRDefault="008639B2" w:rsidP="009A5885">
            <w:pPr>
              <w:spacing w:after="120"/>
              <w:jc w:val="both"/>
              <w:rPr>
                <w:rFonts w:ascii="Times New Roman" w:eastAsia="宋体" w:hAnsi="Times New Roman"/>
                <w:bCs/>
                <w:iCs/>
                <w:szCs w:val="28"/>
                <w:lang w:eastAsia="zh-CN"/>
              </w:rPr>
            </w:pPr>
            <w:r w:rsidRPr="00697182">
              <w:rPr>
                <w:rFonts w:ascii="Times New Roman" w:eastAsia="宋体" w:hAnsi="Times New Roman"/>
                <w:bCs/>
                <w:iCs/>
                <w:szCs w:val="28"/>
                <w:lang w:eastAsia="zh-CN"/>
              </w:rPr>
              <w:t xml:space="preserve">A timing advance command [11, TS 38.321] in case of random access response or in an absolute timing advance command MAC CE or in a cell switch command,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oMath>
            <w:r w:rsidRPr="00697182">
              <w:rPr>
                <w:rFonts w:ascii="Times New Roman" w:eastAsia="宋体" w:hAnsi="Times New Roman"/>
                <w:bCs/>
                <w:iCs/>
                <w:szCs w:val="28"/>
                <w:lang w:eastAsia="zh-CN"/>
              </w:rPr>
              <w:t xml:space="preserve">, for a TAG indicates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oMath>
            <w:r w:rsidRPr="00697182">
              <w:rPr>
                <w:rFonts w:ascii="Times New Roman" w:eastAsia="宋体" w:hAnsi="Times New Roman"/>
                <w:bCs/>
                <w:i/>
                <w:iCs/>
                <w:szCs w:val="28"/>
                <w:lang w:eastAsia="zh-CN"/>
              </w:rPr>
              <w:t xml:space="preserve"> </w:t>
            </w:r>
            <w:r w:rsidRPr="00697182">
              <w:rPr>
                <w:rFonts w:ascii="Times New Roman" w:eastAsia="宋体" w:hAnsi="Times New Roman"/>
                <w:bCs/>
                <w:iCs/>
                <w:szCs w:val="28"/>
                <w:lang w:eastAsia="zh-CN"/>
              </w:rPr>
              <w:t xml:space="preserve">values by index values of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oMath>
            <w:r w:rsidRPr="00697182">
              <w:rPr>
                <w:rFonts w:ascii="Times New Roman" w:eastAsia="宋体" w:hAnsi="Times New Roman"/>
                <w:bCs/>
                <w:iCs/>
                <w:szCs w:val="28"/>
                <w:lang w:eastAsia="zh-CN"/>
              </w:rPr>
              <w:t xml:space="preserve"> = 0, 1, 2, ..., 3846, where an amount of the time alignment for the TAG with SCS of </w:t>
            </w:r>
            <m:oMath>
              <m:sSup>
                <m:sSupPr>
                  <m:ctrlPr>
                    <w:rPr>
                      <w:rFonts w:ascii="Cambria Math" w:eastAsia="宋体" w:hAnsi="Cambria Math"/>
                      <w:bCs/>
                      <w:i/>
                      <w:iCs/>
                      <w:szCs w:val="28"/>
                      <w:lang w:val="en-US" w:eastAsia="zh-CN"/>
                    </w:rPr>
                  </m:ctrlPr>
                </m:sSupPr>
                <m:e>
                  <m:r>
                    <w:rPr>
                      <w:rFonts w:ascii="Cambria Math" w:eastAsia="宋体" w:hAnsi="Cambria Math"/>
                      <w:szCs w:val="28"/>
                      <w:lang w:eastAsia="zh-CN"/>
                    </w:rPr>
                    <m:t>2</m:t>
                  </m:r>
                </m:e>
                <m:sup>
                  <m:r>
                    <w:rPr>
                      <w:rFonts w:ascii="Cambria Math" w:eastAsia="宋体" w:hAnsi="Cambria Math"/>
                      <w:szCs w:val="28"/>
                      <w:lang w:eastAsia="zh-CN"/>
                    </w:rPr>
                    <m:t>μ</m:t>
                  </m:r>
                </m:sup>
              </m:sSup>
              <m:r>
                <m:rPr>
                  <m:sty m:val="p"/>
                </m:rPr>
                <w:rPr>
                  <w:rFonts w:ascii="Cambria Math" w:eastAsia="宋体" w:hAnsi="Cambria Math"/>
                  <w:szCs w:val="28"/>
                  <w:lang w:eastAsia="zh-CN"/>
                </w:rPr>
                <m:t>∙15</m:t>
              </m:r>
            </m:oMath>
            <w:r w:rsidRPr="00697182">
              <w:rPr>
                <w:rFonts w:ascii="Times New Roman" w:eastAsia="宋体" w:hAnsi="Times New Roman"/>
                <w:bCs/>
                <w:iCs/>
                <w:szCs w:val="28"/>
                <w:lang w:eastAsia="zh-CN"/>
              </w:rPr>
              <w:t xml:space="preserve"> kHz is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r>
                <w:rPr>
                  <w:rFonts w:ascii="Cambria Math" w:eastAsia="宋体" w:hAnsi="Cambria Math"/>
                  <w:szCs w:val="28"/>
                  <w:lang w:eastAsia="zh-CN"/>
                </w:rPr>
                <m:t>=</m:t>
              </m:r>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r>
                <m:rPr>
                  <m:sty m:val="p"/>
                </m:rPr>
                <w:rPr>
                  <w:rFonts w:ascii="Cambria Math" w:eastAsia="宋体" w:hAnsi="Cambria Math"/>
                  <w:szCs w:val="28"/>
                  <w:lang w:eastAsia="zh-CN"/>
                </w:rPr>
                <m:t>∙16∙</m:t>
              </m:r>
              <m:f>
                <m:fPr>
                  <m:type m:val="lin"/>
                  <m:ctrlPr>
                    <w:rPr>
                      <w:rFonts w:ascii="Cambria Math" w:eastAsia="宋体" w:hAnsi="Cambria Math"/>
                      <w:bCs/>
                      <w:i/>
                      <w:iCs/>
                      <w:szCs w:val="28"/>
                      <w:lang w:val="en-US" w:eastAsia="zh-CN"/>
                    </w:rPr>
                  </m:ctrlPr>
                </m:fPr>
                <m:num>
                  <m:r>
                    <w:rPr>
                      <w:rFonts w:ascii="Cambria Math" w:eastAsia="宋体" w:hAnsi="Cambria Math"/>
                      <w:szCs w:val="28"/>
                      <w:lang w:eastAsia="zh-CN"/>
                    </w:rPr>
                    <m:t>64</m:t>
                  </m:r>
                </m:num>
                <m:den>
                  <m:sSup>
                    <m:sSupPr>
                      <m:ctrlPr>
                        <w:rPr>
                          <w:rFonts w:ascii="Cambria Math" w:eastAsia="宋体" w:hAnsi="Cambria Math"/>
                          <w:bCs/>
                          <w:i/>
                          <w:iCs/>
                          <w:szCs w:val="28"/>
                          <w:lang w:val="en-US" w:eastAsia="zh-CN"/>
                        </w:rPr>
                      </m:ctrlPr>
                    </m:sSupPr>
                    <m:e>
                      <m:r>
                        <w:rPr>
                          <w:rFonts w:ascii="Cambria Math" w:eastAsia="宋体" w:hAnsi="Cambria Math"/>
                          <w:szCs w:val="28"/>
                          <w:lang w:eastAsia="zh-CN"/>
                        </w:rPr>
                        <m:t>2</m:t>
                      </m:r>
                    </m:e>
                    <m:sup>
                      <m:r>
                        <w:rPr>
                          <w:rFonts w:ascii="Cambria Math" w:eastAsia="宋体" w:hAnsi="Cambria Math"/>
                          <w:szCs w:val="28"/>
                          <w:lang w:eastAsia="zh-CN"/>
                        </w:rPr>
                        <m:t>μ</m:t>
                      </m:r>
                    </m:sup>
                  </m:sSup>
                </m:den>
              </m:f>
            </m:oMath>
            <w:r w:rsidRPr="00697182">
              <w:rPr>
                <w:rFonts w:ascii="Times New Roman" w:eastAsia="宋体" w:hAnsi="Times New Roman"/>
                <w:bCs/>
                <w:iCs/>
                <w:szCs w:val="28"/>
                <w:lang w:eastAsia="zh-CN"/>
              </w:rPr>
              <w:t xml:space="preserve">.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oMath>
            <w:r w:rsidRPr="00697182">
              <w:rPr>
                <w:rFonts w:ascii="Times New Roman" w:eastAsia="宋体" w:hAnsi="Times New Roman"/>
                <w:bCs/>
                <w:i/>
                <w:iCs/>
                <w:szCs w:val="28"/>
                <w:vertAlign w:val="subscript"/>
                <w:lang w:eastAsia="zh-CN"/>
              </w:rPr>
              <w:t xml:space="preserve"> </w:t>
            </w:r>
            <w:r w:rsidRPr="00697182">
              <w:rPr>
                <w:rFonts w:ascii="Times New Roman" w:eastAsia="宋体" w:hAnsi="Times New Roman"/>
                <w:bCs/>
                <w:iCs/>
                <w:szCs w:val="28"/>
                <w:lang w:eastAsia="zh-CN"/>
              </w:rPr>
              <w:t>is defined in [4, TS 38.211] and is relative to the SCS of the first uplink transmission from the UE after the reception of the random access response or absolute timing advance command MAC CE or the cell switch command.</w:t>
            </w:r>
          </w:p>
        </w:tc>
      </w:tr>
    </w:tbl>
    <w:p w14:paraId="0E2D1F40" w14:textId="1FA7DFD6" w:rsidR="008639B2" w:rsidRPr="00697182" w:rsidRDefault="008639B2" w:rsidP="009A5885">
      <w:pPr>
        <w:pStyle w:val="aa"/>
        <w:spacing w:after="120"/>
        <w:jc w:val="center"/>
        <w:rPr>
          <w:rFonts w:ascii="Times New Roman" w:eastAsia="等线" w:hAnsi="Times New Roman" w:cs="Times New Roman"/>
          <w:b/>
          <w:sz w:val="22"/>
          <w:szCs w:val="22"/>
          <w:lang w:val="en-US" w:eastAsia="zh-CN"/>
        </w:rPr>
      </w:pPr>
      <w:bookmarkStart w:id="40" w:name="_Ref205560223"/>
      <w:r w:rsidRPr="00697182">
        <w:rPr>
          <w:rFonts w:ascii="Times New Roman" w:hAnsi="Times New Roman" w:cs="Times New Roman"/>
          <w:b/>
        </w:rPr>
        <w:t xml:space="preserve">Table </w:t>
      </w:r>
      <w:r w:rsidRPr="00697182">
        <w:rPr>
          <w:rFonts w:ascii="Times New Roman" w:hAnsi="Times New Roman" w:cs="Times New Roman"/>
          <w:b/>
        </w:rPr>
        <w:fldChar w:fldCharType="begin"/>
      </w:r>
      <w:r w:rsidRPr="00697182">
        <w:rPr>
          <w:rFonts w:ascii="Times New Roman" w:hAnsi="Times New Roman" w:cs="Times New Roman"/>
          <w:b/>
        </w:rPr>
        <w:instrText xml:space="preserve"> SEQ Table \* ARABIC </w:instrText>
      </w:r>
      <w:r w:rsidRPr="00697182">
        <w:rPr>
          <w:rFonts w:ascii="Times New Roman" w:hAnsi="Times New Roman" w:cs="Times New Roman"/>
          <w:b/>
        </w:rPr>
        <w:fldChar w:fldCharType="separate"/>
      </w:r>
      <w:r w:rsidR="000F2F84">
        <w:rPr>
          <w:rFonts w:ascii="Times New Roman" w:hAnsi="Times New Roman" w:cs="Times New Roman"/>
          <w:b/>
          <w:noProof/>
        </w:rPr>
        <w:t>6</w:t>
      </w:r>
      <w:r w:rsidRPr="00697182">
        <w:rPr>
          <w:rFonts w:ascii="Times New Roman" w:hAnsi="Times New Roman" w:cs="Times New Roman"/>
          <w:b/>
        </w:rPr>
        <w:fldChar w:fldCharType="end"/>
      </w:r>
      <w:bookmarkEnd w:id="40"/>
      <w:r w:rsidRPr="00697182">
        <w:rPr>
          <w:rFonts w:ascii="Times New Roman" w:hAnsi="Times New Roman" w:cs="Times New Roman"/>
          <w:b/>
        </w:rPr>
        <w:t xml:space="preserve"> Range of TA adjustment during initial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3119"/>
        <w:gridCol w:w="3544"/>
      </w:tblGrid>
      <w:tr w:rsidR="00AC1AF6" w:rsidRPr="00697182" w14:paraId="71B3CC6F" w14:textId="77777777" w:rsidTr="00285CB8">
        <w:trPr>
          <w:trHeight w:val="34"/>
          <w:jc w:val="center"/>
        </w:trPr>
        <w:tc>
          <w:tcPr>
            <w:tcW w:w="1129" w:type="dxa"/>
            <w:shd w:val="clear" w:color="auto" w:fill="auto"/>
            <w:tcMar>
              <w:top w:w="15" w:type="dxa"/>
              <w:left w:w="108" w:type="dxa"/>
              <w:bottom w:w="0" w:type="dxa"/>
              <w:right w:w="108" w:type="dxa"/>
            </w:tcMar>
            <w:hideMark/>
          </w:tcPr>
          <w:p w14:paraId="74148674" w14:textId="77777777" w:rsidR="008639B2" w:rsidRPr="00697182" w:rsidRDefault="008639B2" w:rsidP="009A5885">
            <w:pPr>
              <w:pStyle w:val="a7"/>
              <w:spacing w:after="120"/>
              <w:ind w:left="0"/>
              <w:jc w:val="both"/>
              <w:rPr>
                <w:rFonts w:eastAsia="宋体"/>
                <w:bCs/>
                <w:iCs/>
                <w:lang w:val="en-US" w:eastAsia="zh-CN"/>
              </w:rPr>
            </w:pPr>
            <w:r w:rsidRPr="00697182">
              <w:rPr>
                <w:rFonts w:eastAsia="宋体"/>
                <w:bCs/>
                <w:iCs/>
                <w:lang w:eastAsia="zh-CN"/>
              </w:rPr>
              <w:t>SCS (kHz)</w:t>
            </w:r>
          </w:p>
        </w:tc>
        <w:tc>
          <w:tcPr>
            <w:tcW w:w="3119" w:type="dxa"/>
            <w:shd w:val="clear" w:color="auto" w:fill="auto"/>
            <w:tcMar>
              <w:top w:w="15" w:type="dxa"/>
              <w:left w:w="108" w:type="dxa"/>
              <w:bottom w:w="0" w:type="dxa"/>
              <w:right w:w="108" w:type="dxa"/>
            </w:tcMar>
            <w:vAlign w:val="center"/>
            <w:hideMark/>
          </w:tcPr>
          <w:p w14:paraId="527716C9" w14:textId="77777777" w:rsidR="008639B2" w:rsidRPr="00697182" w:rsidRDefault="008639B2" w:rsidP="009A5885">
            <w:pPr>
              <w:spacing w:after="120"/>
              <w:jc w:val="both"/>
              <w:rPr>
                <w:rFonts w:ascii="Times New Roman" w:eastAsia="宋体" w:hAnsi="Times New Roman"/>
                <w:bCs/>
                <w:iCs/>
                <w:lang w:val="en-US" w:eastAsia="zh-CN"/>
              </w:rPr>
            </w:pPr>
            <w:r w:rsidRPr="00697182">
              <w:rPr>
                <w:rFonts w:ascii="Times New Roman" w:eastAsia="宋体" w:hAnsi="Times New Roman"/>
                <w:bCs/>
                <w:iCs/>
                <w:lang w:eastAsia="zh-CN"/>
              </w:rPr>
              <w:t>Maximum TA during initial access</w:t>
            </w:r>
          </w:p>
        </w:tc>
        <w:tc>
          <w:tcPr>
            <w:tcW w:w="3544" w:type="dxa"/>
          </w:tcPr>
          <w:p w14:paraId="3DB20698" w14:textId="078DFBBB" w:rsidR="008639B2" w:rsidRPr="00697182" w:rsidRDefault="00AC1AF6" w:rsidP="009A5885">
            <w:pPr>
              <w:spacing w:after="120"/>
              <w:jc w:val="both"/>
              <w:rPr>
                <w:rFonts w:ascii="Times New Roman" w:eastAsia="宋体" w:hAnsi="Times New Roman"/>
                <w:bCs/>
                <w:iCs/>
                <w:lang w:eastAsia="zh-CN"/>
              </w:rPr>
            </w:pPr>
            <w:r w:rsidRPr="00697182">
              <w:rPr>
                <w:rFonts w:ascii="Times New Roman" w:eastAsia="宋体" w:hAnsi="Times New Roman"/>
                <w:bCs/>
                <w:iCs/>
                <w:lang w:eastAsia="zh-CN"/>
              </w:rPr>
              <w:t>Maximum link distance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r>
                <w:rPr>
                  <w:rFonts w:ascii="Cambria Math" w:eastAsia="宋体" w:hAnsi="Cambria Math"/>
                  <w:szCs w:val="28"/>
                  <w:lang w:val="en-US" w:eastAsia="zh-CN"/>
                </w:rPr>
                <m:t>=3846</m:t>
              </m:r>
            </m:oMath>
            <w:r w:rsidRPr="00697182">
              <w:rPr>
                <w:rFonts w:ascii="Times New Roman" w:eastAsia="宋体" w:hAnsi="Times New Roman"/>
                <w:bCs/>
                <w:iCs/>
                <w:szCs w:val="28"/>
                <w:lang w:eastAsia="zh-CN"/>
              </w:rPr>
              <w:t>)</w:t>
            </w:r>
          </w:p>
        </w:tc>
      </w:tr>
      <w:tr w:rsidR="00AC1AF6" w:rsidRPr="00697182" w14:paraId="24185AEC" w14:textId="77777777" w:rsidTr="00285CB8">
        <w:trPr>
          <w:trHeight w:val="34"/>
          <w:jc w:val="center"/>
        </w:trPr>
        <w:tc>
          <w:tcPr>
            <w:tcW w:w="1129" w:type="dxa"/>
            <w:shd w:val="clear" w:color="auto" w:fill="auto"/>
            <w:tcMar>
              <w:top w:w="15" w:type="dxa"/>
              <w:left w:w="108" w:type="dxa"/>
              <w:bottom w:w="0" w:type="dxa"/>
              <w:right w:w="108" w:type="dxa"/>
            </w:tcMar>
            <w:hideMark/>
          </w:tcPr>
          <w:p w14:paraId="19B6A8A6" w14:textId="77777777" w:rsidR="008639B2" w:rsidRPr="00697182" w:rsidRDefault="008639B2" w:rsidP="009A5885">
            <w:pPr>
              <w:pStyle w:val="a7"/>
              <w:spacing w:after="120"/>
              <w:ind w:left="0"/>
              <w:jc w:val="both"/>
              <w:rPr>
                <w:rFonts w:eastAsia="宋体"/>
                <w:bCs/>
                <w:iCs/>
                <w:lang w:val="en-US" w:eastAsia="zh-CN"/>
              </w:rPr>
            </w:pPr>
            <w:r w:rsidRPr="00697182">
              <w:rPr>
                <w:rFonts w:eastAsia="宋体"/>
                <w:bCs/>
                <w:iCs/>
                <w:lang w:eastAsia="zh-CN"/>
              </w:rPr>
              <w:t>15</w:t>
            </w:r>
          </w:p>
        </w:tc>
        <w:tc>
          <w:tcPr>
            <w:tcW w:w="3119" w:type="dxa"/>
            <w:shd w:val="clear" w:color="auto" w:fill="auto"/>
            <w:tcMar>
              <w:top w:w="15" w:type="dxa"/>
              <w:left w:w="108" w:type="dxa"/>
              <w:bottom w:w="0" w:type="dxa"/>
              <w:right w:w="108" w:type="dxa"/>
            </w:tcMar>
            <w:hideMark/>
          </w:tcPr>
          <w:p w14:paraId="0F70B88E" w14:textId="77777777" w:rsidR="008639B2" w:rsidRPr="00697182" w:rsidRDefault="008639B2" w:rsidP="009A5885">
            <w:pPr>
              <w:spacing w:after="120"/>
              <w:jc w:val="both"/>
              <w:rPr>
                <w:rFonts w:ascii="Times New Roman" w:eastAsia="宋体" w:hAnsi="Times New Roman"/>
                <w:bCs/>
                <w:iCs/>
                <w:lang w:val="en-US" w:eastAsia="zh-CN"/>
              </w:rPr>
            </w:pPr>
            <w:r w:rsidRPr="00697182">
              <w:rPr>
                <w:rFonts w:ascii="Times New Roman" w:eastAsia="宋体" w:hAnsi="Times New Roman"/>
                <w:bCs/>
                <w:iCs/>
                <w:lang w:eastAsia="zh-CN"/>
              </w:rPr>
              <w:t>2ms</w:t>
            </w:r>
          </w:p>
        </w:tc>
        <w:tc>
          <w:tcPr>
            <w:tcW w:w="3544" w:type="dxa"/>
          </w:tcPr>
          <w:p w14:paraId="7264E7AA" w14:textId="77777777" w:rsidR="008639B2" w:rsidRPr="00697182" w:rsidRDefault="008639B2" w:rsidP="009A5885">
            <w:pPr>
              <w:spacing w:after="120"/>
              <w:jc w:val="both"/>
              <w:rPr>
                <w:rFonts w:ascii="Times New Roman" w:eastAsia="宋体" w:hAnsi="Times New Roman"/>
                <w:bCs/>
                <w:iCs/>
                <w:lang w:eastAsia="zh-CN"/>
              </w:rPr>
            </w:pPr>
            <w:r w:rsidRPr="00697182">
              <w:rPr>
                <w:rFonts w:ascii="Times New Roman" w:eastAsia="宋体" w:hAnsi="Times New Roman"/>
                <w:bCs/>
                <w:iCs/>
                <w:lang w:eastAsia="zh-CN"/>
              </w:rPr>
              <w:t>300km</w:t>
            </w:r>
          </w:p>
        </w:tc>
      </w:tr>
      <w:tr w:rsidR="00AC1AF6" w:rsidRPr="00697182" w14:paraId="1DB94A4B" w14:textId="77777777" w:rsidTr="00285CB8">
        <w:trPr>
          <w:trHeight w:val="34"/>
          <w:jc w:val="center"/>
        </w:trPr>
        <w:tc>
          <w:tcPr>
            <w:tcW w:w="1129" w:type="dxa"/>
            <w:shd w:val="clear" w:color="auto" w:fill="auto"/>
            <w:tcMar>
              <w:top w:w="15" w:type="dxa"/>
              <w:left w:w="108" w:type="dxa"/>
              <w:bottom w:w="0" w:type="dxa"/>
              <w:right w:w="108" w:type="dxa"/>
            </w:tcMar>
            <w:hideMark/>
          </w:tcPr>
          <w:p w14:paraId="5564D471" w14:textId="77777777" w:rsidR="008639B2" w:rsidRPr="00697182" w:rsidRDefault="008639B2" w:rsidP="009A5885">
            <w:pPr>
              <w:pStyle w:val="a7"/>
              <w:spacing w:after="120"/>
              <w:ind w:left="0"/>
              <w:jc w:val="both"/>
              <w:rPr>
                <w:rFonts w:eastAsia="宋体"/>
                <w:bCs/>
                <w:iCs/>
                <w:lang w:val="en-US" w:eastAsia="zh-CN"/>
              </w:rPr>
            </w:pPr>
            <w:r w:rsidRPr="00697182">
              <w:rPr>
                <w:rFonts w:eastAsia="宋体"/>
                <w:bCs/>
                <w:iCs/>
                <w:lang w:eastAsia="zh-CN"/>
              </w:rPr>
              <w:t>30</w:t>
            </w:r>
          </w:p>
        </w:tc>
        <w:tc>
          <w:tcPr>
            <w:tcW w:w="3119" w:type="dxa"/>
            <w:shd w:val="clear" w:color="auto" w:fill="auto"/>
            <w:tcMar>
              <w:top w:w="15" w:type="dxa"/>
              <w:left w:w="108" w:type="dxa"/>
              <w:bottom w:w="0" w:type="dxa"/>
              <w:right w:w="108" w:type="dxa"/>
            </w:tcMar>
            <w:hideMark/>
          </w:tcPr>
          <w:p w14:paraId="1836E28C" w14:textId="77777777" w:rsidR="008639B2" w:rsidRPr="00697182" w:rsidRDefault="008639B2" w:rsidP="009A5885">
            <w:pPr>
              <w:spacing w:after="120"/>
              <w:jc w:val="both"/>
              <w:rPr>
                <w:rFonts w:ascii="Times New Roman" w:eastAsia="宋体" w:hAnsi="Times New Roman"/>
                <w:bCs/>
                <w:iCs/>
                <w:lang w:val="en-US" w:eastAsia="zh-CN"/>
              </w:rPr>
            </w:pPr>
            <w:r w:rsidRPr="00697182">
              <w:rPr>
                <w:rFonts w:ascii="Times New Roman" w:eastAsia="宋体" w:hAnsi="Times New Roman"/>
                <w:bCs/>
                <w:iCs/>
                <w:lang w:eastAsia="zh-CN"/>
              </w:rPr>
              <w:t>1ms</w:t>
            </w:r>
          </w:p>
        </w:tc>
        <w:tc>
          <w:tcPr>
            <w:tcW w:w="3544" w:type="dxa"/>
          </w:tcPr>
          <w:p w14:paraId="0C9DD321" w14:textId="77777777" w:rsidR="008639B2" w:rsidRPr="00697182" w:rsidRDefault="008639B2" w:rsidP="009A5885">
            <w:pPr>
              <w:spacing w:after="120"/>
              <w:jc w:val="both"/>
              <w:rPr>
                <w:rFonts w:ascii="Times New Roman" w:eastAsia="宋体" w:hAnsi="Times New Roman"/>
                <w:bCs/>
                <w:iCs/>
                <w:lang w:eastAsia="zh-CN"/>
              </w:rPr>
            </w:pPr>
            <w:r w:rsidRPr="00697182">
              <w:rPr>
                <w:rFonts w:ascii="Times New Roman" w:eastAsia="宋体" w:hAnsi="Times New Roman"/>
                <w:bCs/>
                <w:iCs/>
                <w:lang w:eastAsia="zh-CN"/>
              </w:rPr>
              <w:t>150km</w:t>
            </w:r>
          </w:p>
        </w:tc>
      </w:tr>
      <w:tr w:rsidR="00AC1AF6" w:rsidRPr="00697182" w14:paraId="24873727" w14:textId="77777777" w:rsidTr="00285CB8">
        <w:trPr>
          <w:trHeight w:val="34"/>
          <w:jc w:val="center"/>
        </w:trPr>
        <w:tc>
          <w:tcPr>
            <w:tcW w:w="1129" w:type="dxa"/>
            <w:shd w:val="clear" w:color="auto" w:fill="auto"/>
            <w:tcMar>
              <w:top w:w="15" w:type="dxa"/>
              <w:left w:w="108" w:type="dxa"/>
              <w:bottom w:w="0" w:type="dxa"/>
              <w:right w:w="108" w:type="dxa"/>
            </w:tcMar>
            <w:hideMark/>
          </w:tcPr>
          <w:p w14:paraId="6863E6A7" w14:textId="77777777" w:rsidR="008639B2" w:rsidRPr="00697182" w:rsidRDefault="008639B2" w:rsidP="009A5885">
            <w:pPr>
              <w:pStyle w:val="a7"/>
              <w:spacing w:after="120"/>
              <w:ind w:left="0"/>
              <w:jc w:val="both"/>
              <w:rPr>
                <w:rFonts w:eastAsia="宋体"/>
                <w:bCs/>
                <w:iCs/>
                <w:lang w:val="en-US" w:eastAsia="zh-CN"/>
              </w:rPr>
            </w:pPr>
            <w:r w:rsidRPr="00697182">
              <w:rPr>
                <w:rFonts w:eastAsia="宋体"/>
                <w:bCs/>
                <w:iCs/>
                <w:lang w:eastAsia="zh-CN"/>
              </w:rPr>
              <w:t>60</w:t>
            </w:r>
          </w:p>
        </w:tc>
        <w:tc>
          <w:tcPr>
            <w:tcW w:w="3119" w:type="dxa"/>
            <w:shd w:val="clear" w:color="auto" w:fill="auto"/>
            <w:tcMar>
              <w:top w:w="15" w:type="dxa"/>
              <w:left w:w="108" w:type="dxa"/>
              <w:bottom w:w="0" w:type="dxa"/>
              <w:right w:w="108" w:type="dxa"/>
            </w:tcMar>
            <w:hideMark/>
          </w:tcPr>
          <w:p w14:paraId="5B94727A" w14:textId="77777777" w:rsidR="008639B2" w:rsidRPr="00697182" w:rsidRDefault="008639B2" w:rsidP="009A5885">
            <w:pPr>
              <w:spacing w:after="120"/>
              <w:jc w:val="both"/>
              <w:rPr>
                <w:rFonts w:ascii="Times New Roman" w:eastAsia="宋体" w:hAnsi="Times New Roman"/>
                <w:bCs/>
                <w:iCs/>
                <w:lang w:val="en-US" w:eastAsia="zh-CN"/>
              </w:rPr>
            </w:pPr>
            <w:r w:rsidRPr="00697182">
              <w:rPr>
                <w:rFonts w:ascii="Times New Roman" w:eastAsia="宋体" w:hAnsi="Times New Roman"/>
                <w:bCs/>
                <w:iCs/>
                <w:lang w:eastAsia="zh-CN"/>
              </w:rPr>
              <w:t>0.5ms</w:t>
            </w:r>
          </w:p>
        </w:tc>
        <w:tc>
          <w:tcPr>
            <w:tcW w:w="3544" w:type="dxa"/>
          </w:tcPr>
          <w:p w14:paraId="68F89C0B" w14:textId="77777777" w:rsidR="008639B2" w:rsidRPr="00697182" w:rsidRDefault="008639B2" w:rsidP="009A5885">
            <w:pPr>
              <w:spacing w:after="120"/>
              <w:jc w:val="both"/>
              <w:rPr>
                <w:rFonts w:ascii="Times New Roman" w:eastAsia="宋体" w:hAnsi="Times New Roman"/>
                <w:bCs/>
                <w:iCs/>
                <w:lang w:eastAsia="zh-CN"/>
              </w:rPr>
            </w:pPr>
            <w:r w:rsidRPr="00697182">
              <w:rPr>
                <w:rFonts w:ascii="Times New Roman" w:eastAsia="宋体" w:hAnsi="Times New Roman"/>
                <w:bCs/>
                <w:iCs/>
                <w:lang w:eastAsia="zh-CN"/>
              </w:rPr>
              <w:t>75km</w:t>
            </w:r>
          </w:p>
        </w:tc>
      </w:tr>
      <w:tr w:rsidR="00AC1AF6" w:rsidRPr="00697182" w14:paraId="33F13B21" w14:textId="77777777" w:rsidTr="00285CB8">
        <w:trPr>
          <w:trHeight w:val="34"/>
          <w:jc w:val="center"/>
        </w:trPr>
        <w:tc>
          <w:tcPr>
            <w:tcW w:w="1129" w:type="dxa"/>
            <w:shd w:val="clear" w:color="auto" w:fill="auto"/>
            <w:tcMar>
              <w:top w:w="15" w:type="dxa"/>
              <w:left w:w="108" w:type="dxa"/>
              <w:bottom w:w="0" w:type="dxa"/>
              <w:right w:w="108" w:type="dxa"/>
            </w:tcMar>
            <w:hideMark/>
          </w:tcPr>
          <w:p w14:paraId="725B8EE2" w14:textId="77777777" w:rsidR="008639B2" w:rsidRPr="00697182" w:rsidRDefault="008639B2" w:rsidP="009A5885">
            <w:pPr>
              <w:pStyle w:val="a7"/>
              <w:spacing w:after="120"/>
              <w:ind w:left="0"/>
              <w:jc w:val="both"/>
              <w:rPr>
                <w:rFonts w:eastAsia="宋体"/>
                <w:bCs/>
                <w:iCs/>
                <w:lang w:val="en-US" w:eastAsia="zh-CN"/>
              </w:rPr>
            </w:pPr>
            <w:r w:rsidRPr="00697182">
              <w:rPr>
                <w:rFonts w:eastAsia="宋体"/>
                <w:bCs/>
                <w:iCs/>
                <w:lang w:eastAsia="zh-CN"/>
              </w:rPr>
              <w:t>120</w:t>
            </w:r>
          </w:p>
        </w:tc>
        <w:tc>
          <w:tcPr>
            <w:tcW w:w="3119" w:type="dxa"/>
            <w:shd w:val="clear" w:color="auto" w:fill="auto"/>
            <w:tcMar>
              <w:top w:w="15" w:type="dxa"/>
              <w:left w:w="108" w:type="dxa"/>
              <w:bottom w:w="0" w:type="dxa"/>
              <w:right w:w="108" w:type="dxa"/>
            </w:tcMar>
            <w:hideMark/>
          </w:tcPr>
          <w:p w14:paraId="3D856B63" w14:textId="77777777" w:rsidR="008639B2" w:rsidRPr="00697182" w:rsidRDefault="008639B2" w:rsidP="009A5885">
            <w:pPr>
              <w:spacing w:after="120"/>
              <w:jc w:val="both"/>
              <w:rPr>
                <w:rFonts w:ascii="Times New Roman" w:eastAsia="宋体" w:hAnsi="Times New Roman"/>
                <w:bCs/>
                <w:iCs/>
                <w:lang w:val="en-US" w:eastAsia="zh-CN"/>
              </w:rPr>
            </w:pPr>
            <w:r w:rsidRPr="00697182">
              <w:rPr>
                <w:rFonts w:ascii="Times New Roman" w:eastAsia="宋体" w:hAnsi="Times New Roman"/>
                <w:bCs/>
                <w:iCs/>
                <w:lang w:eastAsia="zh-CN"/>
              </w:rPr>
              <w:t>0.27ms</w:t>
            </w:r>
          </w:p>
        </w:tc>
        <w:tc>
          <w:tcPr>
            <w:tcW w:w="3544" w:type="dxa"/>
          </w:tcPr>
          <w:p w14:paraId="42759566" w14:textId="6CFEE902" w:rsidR="008639B2" w:rsidRPr="00697182" w:rsidRDefault="002B303C" w:rsidP="009A5885">
            <w:pPr>
              <w:spacing w:after="120"/>
              <w:jc w:val="both"/>
              <w:rPr>
                <w:rFonts w:ascii="Times New Roman" w:eastAsia="宋体" w:hAnsi="Times New Roman"/>
                <w:bCs/>
                <w:iCs/>
                <w:lang w:eastAsia="zh-CN"/>
              </w:rPr>
            </w:pPr>
            <w:r w:rsidRPr="00697182">
              <w:rPr>
                <w:rFonts w:ascii="Times New Roman" w:eastAsia="宋体" w:hAnsi="Times New Roman"/>
                <w:bCs/>
                <w:iCs/>
                <w:lang w:eastAsia="zh-CN"/>
              </w:rPr>
              <w:t>37.5</w:t>
            </w:r>
            <w:r w:rsidR="008639B2" w:rsidRPr="00697182">
              <w:rPr>
                <w:rFonts w:ascii="Times New Roman" w:eastAsia="宋体" w:hAnsi="Times New Roman"/>
                <w:bCs/>
                <w:iCs/>
                <w:lang w:eastAsia="zh-CN"/>
              </w:rPr>
              <w:t>km</w:t>
            </w:r>
          </w:p>
        </w:tc>
      </w:tr>
      <w:tr w:rsidR="00AC1AF6" w:rsidRPr="00697182" w14:paraId="7A3B718E" w14:textId="77777777" w:rsidTr="00285CB8">
        <w:trPr>
          <w:trHeight w:val="9"/>
          <w:jc w:val="center"/>
        </w:trPr>
        <w:tc>
          <w:tcPr>
            <w:tcW w:w="1129" w:type="dxa"/>
            <w:shd w:val="clear" w:color="auto" w:fill="auto"/>
            <w:tcMar>
              <w:top w:w="15" w:type="dxa"/>
              <w:left w:w="108" w:type="dxa"/>
              <w:bottom w:w="0" w:type="dxa"/>
              <w:right w:w="108" w:type="dxa"/>
            </w:tcMar>
            <w:hideMark/>
          </w:tcPr>
          <w:p w14:paraId="487628FF" w14:textId="77777777" w:rsidR="008639B2" w:rsidRPr="00697182" w:rsidRDefault="008639B2" w:rsidP="009A5885">
            <w:pPr>
              <w:pStyle w:val="a7"/>
              <w:spacing w:after="120"/>
              <w:ind w:left="0"/>
              <w:jc w:val="both"/>
              <w:rPr>
                <w:rFonts w:eastAsia="宋体"/>
                <w:bCs/>
                <w:iCs/>
                <w:lang w:val="en-US" w:eastAsia="zh-CN"/>
              </w:rPr>
            </w:pPr>
            <w:r w:rsidRPr="00697182">
              <w:rPr>
                <w:rFonts w:eastAsia="宋体"/>
                <w:bCs/>
                <w:iCs/>
                <w:lang w:eastAsia="zh-CN"/>
              </w:rPr>
              <w:t>240</w:t>
            </w:r>
          </w:p>
        </w:tc>
        <w:tc>
          <w:tcPr>
            <w:tcW w:w="3119" w:type="dxa"/>
            <w:shd w:val="clear" w:color="auto" w:fill="auto"/>
            <w:tcMar>
              <w:top w:w="15" w:type="dxa"/>
              <w:left w:w="108" w:type="dxa"/>
              <w:bottom w:w="0" w:type="dxa"/>
              <w:right w:w="108" w:type="dxa"/>
            </w:tcMar>
            <w:hideMark/>
          </w:tcPr>
          <w:p w14:paraId="780F8777" w14:textId="77777777" w:rsidR="008639B2" w:rsidRPr="00697182" w:rsidRDefault="008639B2" w:rsidP="009A5885">
            <w:pPr>
              <w:spacing w:after="120"/>
              <w:jc w:val="both"/>
              <w:rPr>
                <w:rFonts w:ascii="Times New Roman" w:eastAsia="宋体" w:hAnsi="Times New Roman"/>
                <w:bCs/>
                <w:iCs/>
                <w:lang w:val="en-US" w:eastAsia="zh-CN"/>
              </w:rPr>
            </w:pPr>
            <w:r w:rsidRPr="00697182">
              <w:rPr>
                <w:rFonts w:ascii="Times New Roman" w:eastAsia="宋体" w:hAnsi="Times New Roman"/>
                <w:bCs/>
                <w:iCs/>
                <w:lang w:eastAsia="zh-CN"/>
              </w:rPr>
              <w:t>0.15ms</w:t>
            </w:r>
          </w:p>
        </w:tc>
        <w:tc>
          <w:tcPr>
            <w:tcW w:w="3544" w:type="dxa"/>
          </w:tcPr>
          <w:p w14:paraId="06CCCF5A" w14:textId="09A846D3" w:rsidR="008639B2" w:rsidRPr="00697182" w:rsidRDefault="005624A3" w:rsidP="009A5885">
            <w:pPr>
              <w:spacing w:after="120"/>
              <w:jc w:val="both"/>
              <w:rPr>
                <w:rFonts w:ascii="Times New Roman" w:eastAsia="宋体" w:hAnsi="Times New Roman"/>
                <w:bCs/>
                <w:iCs/>
                <w:lang w:eastAsia="zh-CN"/>
              </w:rPr>
            </w:pPr>
            <w:r w:rsidRPr="00697182">
              <w:rPr>
                <w:rFonts w:ascii="Times New Roman" w:eastAsia="宋体" w:hAnsi="Times New Roman"/>
                <w:bCs/>
                <w:iCs/>
                <w:lang w:eastAsia="zh-CN"/>
              </w:rPr>
              <w:t>18.5</w:t>
            </w:r>
            <w:r w:rsidR="008639B2" w:rsidRPr="00697182">
              <w:rPr>
                <w:rFonts w:ascii="Times New Roman" w:eastAsia="宋体" w:hAnsi="Times New Roman"/>
                <w:bCs/>
                <w:iCs/>
                <w:lang w:eastAsia="zh-CN"/>
              </w:rPr>
              <w:t>km</w:t>
            </w:r>
          </w:p>
        </w:tc>
      </w:tr>
    </w:tbl>
    <w:p w14:paraId="558047D3" w14:textId="62DCC65D" w:rsidR="008639B2" w:rsidRPr="00697182" w:rsidRDefault="005B0E89" w:rsidP="009A5885">
      <w:pPr>
        <w:spacing w:after="120"/>
        <w:jc w:val="both"/>
        <w:rPr>
          <w:rFonts w:ascii="Times New Roman" w:eastAsia="宋体" w:hAnsi="Times New Roman"/>
          <w:b/>
          <w:bCs/>
          <w:i/>
          <w:sz w:val="22"/>
          <w:szCs w:val="22"/>
          <w:lang w:eastAsia="zh-CN"/>
        </w:rPr>
      </w:pPr>
      <w:bookmarkStart w:id="41" w:name="_Toc206085533"/>
      <w:bookmarkStart w:id="42" w:name="_Toc206085768"/>
      <w:bookmarkStart w:id="43" w:name="_Toc209551906"/>
      <w:bookmarkStart w:id="44" w:name="_Toc210143962"/>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10</w:t>
      </w:r>
      <w:r w:rsidRPr="00697182">
        <w:rPr>
          <w:rFonts w:ascii="Times New Roman" w:hAnsi="Times New Roman"/>
          <w:b/>
          <w:i/>
          <w:sz w:val="22"/>
        </w:rPr>
        <w:fldChar w:fldCharType="end"/>
      </w:r>
      <w:r w:rsidRPr="00697182">
        <w:rPr>
          <w:rFonts w:ascii="Times New Roman" w:hAnsi="Times New Roman"/>
          <w:b/>
          <w:i/>
          <w:sz w:val="22"/>
        </w:rPr>
        <w:t xml:space="preserve"> </w:t>
      </w:r>
      <w:r w:rsidR="008639B2" w:rsidRPr="00697182">
        <w:rPr>
          <w:rFonts w:ascii="Times New Roman" w:eastAsia="宋体" w:hAnsi="Times New Roman"/>
          <w:b/>
          <w:bCs/>
          <w:i/>
          <w:sz w:val="22"/>
          <w:szCs w:val="22"/>
          <w:lang w:eastAsia="zh-CN"/>
        </w:rPr>
        <w:t>Current TAC in RAR is enough for LEO and GEO</w:t>
      </w:r>
      <w:r w:rsidR="009A14BF" w:rsidRPr="00697182">
        <w:rPr>
          <w:rFonts w:ascii="Times New Roman" w:eastAsia="宋体" w:hAnsi="Times New Roman"/>
          <w:b/>
          <w:bCs/>
          <w:i/>
          <w:sz w:val="22"/>
          <w:szCs w:val="22"/>
          <w:lang w:eastAsia="zh-CN"/>
        </w:rPr>
        <w:t xml:space="preserve"> when SCS is 15kHz or 30kHz</w:t>
      </w:r>
      <w:r w:rsidR="008639B2" w:rsidRPr="00697182">
        <w:rPr>
          <w:rFonts w:ascii="Times New Roman" w:eastAsia="宋体" w:hAnsi="Times New Roman"/>
          <w:b/>
          <w:bCs/>
          <w:i/>
          <w:sz w:val="22"/>
          <w:szCs w:val="22"/>
          <w:lang w:eastAsia="zh-CN"/>
        </w:rPr>
        <w:t>.</w:t>
      </w:r>
      <w:bookmarkEnd w:id="41"/>
      <w:bookmarkEnd w:id="42"/>
      <w:bookmarkEnd w:id="43"/>
      <w:bookmarkEnd w:id="44"/>
    </w:p>
    <w:p w14:paraId="35505194" w14:textId="6CEB8168" w:rsidR="008639B2" w:rsidRPr="00697182" w:rsidRDefault="008639B2" w:rsidP="009A5885">
      <w:pPr>
        <w:spacing w:after="120"/>
        <w:jc w:val="both"/>
        <w:rPr>
          <w:rFonts w:ascii="Times New Roman" w:eastAsia="宋体" w:hAnsi="Times New Roman"/>
          <w:bCs/>
          <w:iCs/>
          <w:sz w:val="22"/>
          <w:szCs w:val="28"/>
          <w:lang w:eastAsia="zh-CN"/>
        </w:rPr>
      </w:pPr>
      <w:r w:rsidRPr="00697182">
        <w:rPr>
          <w:rFonts w:ascii="Times New Roman" w:eastAsia="宋体" w:hAnsi="Times New Roman"/>
          <w:bCs/>
          <w:iCs/>
          <w:sz w:val="22"/>
          <w:szCs w:val="28"/>
          <w:lang w:eastAsia="zh-CN"/>
        </w:rPr>
        <w:lastRenderedPageBreak/>
        <w:t xml:space="preserve">Current spec supports maximum </w:t>
      </w:r>
      <m:oMath>
        <m:sSub>
          <m:sSubPr>
            <m:ctrlPr>
              <w:rPr>
                <w:rFonts w:ascii="Cambria Math" w:eastAsia="宋体" w:hAnsi="Cambria Math"/>
                <w:bCs/>
                <w:i/>
                <w:iCs/>
                <w:sz w:val="22"/>
                <w:szCs w:val="28"/>
                <w:lang w:val="en-US" w:eastAsia="zh-CN"/>
              </w:rPr>
            </m:ctrlPr>
          </m:sSubPr>
          <m:e>
            <m:r>
              <w:rPr>
                <w:rFonts w:ascii="Cambria Math" w:eastAsia="宋体" w:hAnsi="Cambria Math"/>
                <w:sz w:val="22"/>
                <w:szCs w:val="28"/>
                <w:lang w:eastAsia="zh-CN"/>
              </w:rPr>
              <m:t>T</m:t>
            </m:r>
          </m:e>
          <m:sub>
            <m:r>
              <w:rPr>
                <w:rFonts w:ascii="Cambria Math" w:eastAsia="宋体" w:hAnsi="Cambria Math"/>
                <w:sz w:val="22"/>
                <w:szCs w:val="28"/>
                <w:lang w:eastAsia="zh-CN"/>
              </w:rPr>
              <m:t>A</m:t>
            </m:r>
          </m:sub>
        </m:sSub>
        <m:r>
          <w:rPr>
            <w:rFonts w:ascii="Cambria Math" w:eastAsia="宋体" w:hAnsi="Cambria Math"/>
            <w:sz w:val="22"/>
            <w:szCs w:val="28"/>
            <w:lang w:val="en-US" w:eastAsia="zh-CN"/>
          </w:rPr>
          <m:t>=3846</m:t>
        </m:r>
      </m:oMath>
      <w:r w:rsidRPr="00697182">
        <w:rPr>
          <w:rFonts w:ascii="Times New Roman" w:eastAsia="宋体" w:hAnsi="Times New Roman"/>
          <w:bCs/>
          <w:iCs/>
          <w:sz w:val="22"/>
          <w:szCs w:val="28"/>
          <w:lang w:val="en-US" w:eastAsia="zh-CN"/>
        </w:rPr>
        <w:t xml:space="preserve">, </w:t>
      </w:r>
      <w:r w:rsidRPr="00697182">
        <w:rPr>
          <w:rFonts w:ascii="Times New Roman" w:eastAsia="宋体" w:hAnsi="Times New Roman"/>
          <w:bCs/>
          <w:iCs/>
          <w:sz w:val="22"/>
          <w:szCs w:val="28"/>
          <w:lang w:eastAsia="zh-CN"/>
        </w:rPr>
        <w:t xml:space="preserve">if </w:t>
      </w:r>
      <m:oMath>
        <m:sSub>
          <m:sSubPr>
            <m:ctrlPr>
              <w:rPr>
                <w:rFonts w:ascii="Cambria Math" w:eastAsia="宋体" w:hAnsi="Cambria Math"/>
                <w:bCs/>
                <w:i/>
                <w:iCs/>
                <w:sz w:val="22"/>
                <w:szCs w:val="28"/>
                <w:lang w:val="en-US" w:eastAsia="zh-CN"/>
              </w:rPr>
            </m:ctrlPr>
          </m:sSubPr>
          <m:e>
            <m:r>
              <w:rPr>
                <w:rFonts w:ascii="Cambria Math" w:eastAsia="宋体" w:hAnsi="Cambria Math"/>
                <w:sz w:val="22"/>
                <w:szCs w:val="28"/>
                <w:lang w:eastAsia="zh-CN"/>
              </w:rPr>
              <m:t>T</m:t>
            </m:r>
          </m:e>
          <m:sub>
            <m:r>
              <m:rPr>
                <m:sty m:val="p"/>
              </m:rPr>
              <w:rPr>
                <w:rFonts w:ascii="Cambria Math" w:eastAsia="宋体" w:hAnsi="Cambria Math"/>
                <w:sz w:val="22"/>
                <w:szCs w:val="28"/>
                <w:lang w:eastAsia="zh-CN"/>
              </w:rPr>
              <m:t>A</m:t>
            </m:r>
          </m:sub>
        </m:sSub>
      </m:oMath>
      <w:r w:rsidRPr="00697182">
        <w:rPr>
          <w:rFonts w:ascii="Times New Roman" w:eastAsia="宋体" w:hAnsi="Times New Roman"/>
          <w:bCs/>
          <w:iCs/>
          <w:sz w:val="22"/>
          <w:szCs w:val="28"/>
          <w:lang w:eastAsia="zh-CN"/>
        </w:rPr>
        <w:t>= 4095 is supported, the maximum for 15kHz can be 2.1ms.</w:t>
      </w:r>
    </w:p>
    <w:p w14:paraId="65567221" w14:textId="06E25792" w:rsidR="008639B2" w:rsidRPr="00697182" w:rsidRDefault="004934EF" w:rsidP="009A5885">
      <w:pPr>
        <w:spacing w:after="120"/>
        <w:jc w:val="both"/>
        <w:rPr>
          <w:rFonts w:ascii="Times New Roman" w:eastAsia="宋体" w:hAnsi="Times New Roman"/>
          <w:iCs/>
          <w:sz w:val="22"/>
          <w:szCs w:val="22"/>
          <w:lang w:eastAsia="zh-CN"/>
        </w:rPr>
      </w:pPr>
      <w:r w:rsidRPr="00697182">
        <w:rPr>
          <w:rFonts w:ascii="Times New Roman" w:eastAsia="宋体" w:hAnsi="Times New Roman"/>
          <w:iCs/>
          <w:sz w:val="22"/>
          <w:szCs w:val="22"/>
          <w:lang w:eastAsia="zh-CN"/>
        </w:rPr>
        <w:t xml:space="preserve">In R19, for </w:t>
      </w:r>
      <w:r w:rsidR="00C778C4" w:rsidRPr="00697182">
        <w:rPr>
          <w:rFonts w:ascii="Times New Roman" w:eastAsia="宋体" w:hAnsi="Times New Roman"/>
          <w:iCs/>
          <w:sz w:val="22"/>
          <w:szCs w:val="22"/>
          <w:lang w:eastAsia="zh-CN"/>
        </w:rPr>
        <w:t xml:space="preserve">UL </w:t>
      </w:r>
      <w:r w:rsidR="008639B2" w:rsidRPr="00697182">
        <w:rPr>
          <w:rFonts w:ascii="Times New Roman" w:eastAsia="宋体" w:hAnsi="Times New Roman"/>
          <w:iCs/>
          <w:sz w:val="22"/>
          <w:szCs w:val="22"/>
          <w:lang w:eastAsia="zh-CN"/>
        </w:rPr>
        <w:t xml:space="preserve">frequency offset </w:t>
      </w:r>
      <w:r w:rsidR="00C778C4" w:rsidRPr="00697182">
        <w:rPr>
          <w:rFonts w:ascii="Times New Roman" w:eastAsia="宋体" w:hAnsi="Times New Roman"/>
          <w:iCs/>
          <w:sz w:val="22"/>
          <w:szCs w:val="22"/>
          <w:lang w:eastAsia="zh-CN"/>
        </w:rPr>
        <w:t>pre-</w:t>
      </w:r>
      <w:r w:rsidR="008639B2" w:rsidRPr="00697182">
        <w:rPr>
          <w:rFonts w:ascii="Times New Roman" w:eastAsia="宋体" w:hAnsi="Times New Roman"/>
          <w:iCs/>
          <w:sz w:val="22"/>
          <w:szCs w:val="22"/>
          <w:lang w:eastAsia="zh-CN"/>
        </w:rPr>
        <w:t xml:space="preserve">compensation, </w:t>
      </w:r>
      <w:r w:rsidR="00C778C4" w:rsidRPr="00697182">
        <w:rPr>
          <w:rFonts w:ascii="Times New Roman" w:eastAsia="宋体" w:hAnsi="Times New Roman"/>
          <w:iCs/>
          <w:sz w:val="22"/>
          <w:szCs w:val="22"/>
          <w:lang w:eastAsia="zh-CN"/>
        </w:rPr>
        <w:t xml:space="preserve">UE </w:t>
      </w:r>
      <w:r w:rsidR="00F773AB" w:rsidRPr="00697182">
        <w:rPr>
          <w:rFonts w:ascii="Times New Roman" w:eastAsia="宋体" w:hAnsi="Times New Roman"/>
          <w:iCs/>
          <w:sz w:val="22"/>
          <w:szCs w:val="22"/>
          <w:lang w:eastAsia="zh-CN"/>
        </w:rPr>
        <w:t>compute</w:t>
      </w:r>
      <w:r w:rsidRPr="00697182">
        <w:rPr>
          <w:rFonts w:ascii="Times New Roman" w:eastAsia="宋体" w:hAnsi="Times New Roman"/>
          <w:iCs/>
          <w:sz w:val="22"/>
          <w:szCs w:val="22"/>
          <w:lang w:eastAsia="zh-CN"/>
        </w:rPr>
        <w:t>s</w:t>
      </w:r>
      <w:r w:rsidR="00F773AB" w:rsidRPr="00697182">
        <w:rPr>
          <w:rFonts w:ascii="Times New Roman" w:eastAsia="宋体" w:hAnsi="Times New Roman"/>
          <w:iCs/>
          <w:sz w:val="22"/>
          <w:szCs w:val="22"/>
          <w:lang w:eastAsia="zh-CN"/>
        </w:rPr>
        <w:t xml:space="preserve"> the frequency</w:t>
      </w:r>
      <w:r w:rsidR="00C778C4" w:rsidRPr="00697182">
        <w:rPr>
          <w:rFonts w:ascii="Times New Roman" w:eastAsia="宋体" w:hAnsi="Times New Roman"/>
          <w:iCs/>
          <w:sz w:val="22"/>
          <w:szCs w:val="22"/>
          <w:lang w:eastAsia="zh-CN"/>
        </w:rPr>
        <w:t xml:space="preserve"> </w:t>
      </w:r>
      <w:r w:rsidR="00F773AB" w:rsidRPr="00697182">
        <w:rPr>
          <w:rFonts w:ascii="Times New Roman" w:eastAsia="宋体" w:hAnsi="Times New Roman"/>
          <w:iCs/>
          <w:sz w:val="22"/>
          <w:szCs w:val="22"/>
          <w:lang w:eastAsia="zh-CN"/>
        </w:rPr>
        <w:t>offset</w:t>
      </w:r>
      <w:r w:rsidR="00C778C4" w:rsidRPr="00697182">
        <w:rPr>
          <w:rFonts w:ascii="Times New Roman" w:eastAsia="宋体" w:hAnsi="Times New Roman"/>
          <w:iCs/>
          <w:sz w:val="22"/>
          <w:szCs w:val="22"/>
          <w:lang w:eastAsia="zh-CN"/>
        </w:rPr>
        <w:t xml:space="preserve"> of the service link </w:t>
      </w:r>
      <w:r w:rsidRPr="00697182">
        <w:rPr>
          <w:rFonts w:ascii="Times New Roman" w:eastAsia="宋体" w:hAnsi="Times New Roman"/>
          <w:iCs/>
          <w:sz w:val="22"/>
          <w:szCs w:val="22"/>
          <w:lang w:eastAsia="zh-CN"/>
        </w:rPr>
        <w:t xml:space="preserve">based on </w:t>
      </w:r>
      <w:r w:rsidR="00C778C4" w:rsidRPr="00697182">
        <w:rPr>
          <w:rFonts w:ascii="Times New Roman" w:eastAsia="宋体" w:hAnsi="Times New Roman"/>
          <w:iCs/>
          <w:sz w:val="22"/>
          <w:szCs w:val="22"/>
          <w:lang w:eastAsia="zh-CN"/>
        </w:rPr>
        <w:t xml:space="preserve">GNSS information and the ephemeris. </w:t>
      </w:r>
      <w:r w:rsidR="008639B2" w:rsidRPr="00697182">
        <w:rPr>
          <w:rFonts w:ascii="Times New Roman" w:eastAsia="宋体" w:hAnsi="Times New Roman"/>
          <w:iCs/>
          <w:sz w:val="22"/>
          <w:szCs w:val="22"/>
          <w:lang w:eastAsia="zh-CN"/>
        </w:rPr>
        <w:t xml:space="preserve">If GNSS </w:t>
      </w:r>
      <w:r w:rsidRPr="00697182">
        <w:rPr>
          <w:rFonts w:ascii="Times New Roman" w:eastAsia="宋体" w:hAnsi="Times New Roman"/>
          <w:iCs/>
          <w:sz w:val="22"/>
          <w:szCs w:val="22"/>
          <w:lang w:eastAsia="zh-CN"/>
        </w:rPr>
        <w:t xml:space="preserve">position information </w:t>
      </w:r>
      <w:r w:rsidR="008639B2" w:rsidRPr="00697182">
        <w:rPr>
          <w:rFonts w:ascii="Times New Roman" w:eastAsia="宋体" w:hAnsi="Times New Roman"/>
          <w:iCs/>
          <w:sz w:val="22"/>
          <w:szCs w:val="22"/>
          <w:lang w:eastAsia="zh-CN"/>
        </w:rPr>
        <w:t xml:space="preserve">is unavailable, </w:t>
      </w:r>
      <w:r w:rsidR="00F773AB" w:rsidRPr="00697182">
        <w:rPr>
          <w:rFonts w:ascii="Times New Roman" w:eastAsia="宋体" w:hAnsi="Times New Roman"/>
          <w:iCs/>
          <w:sz w:val="22"/>
          <w:szCs w:val="22"/>
          <w:lang w:eastAsia="zh-CN"/>
        </w:rPr>
        <w:t>network should indicate the frequency offset</w:t>
      </w:r>
      <w:r w:rsidRPr="00697182">
        <w:rPr>
          <w:rFonts w:ascii="Times New Roman" w:eastAsia="宋体" w:hAnsi="Times New Roman"/>
          <w:iCs/>
          <w:sz w:val="22"/>
          <w:szCs w:val="22"/>
          <w:lang w:eastAsia="zh-CN"/>
        </w:rPr>
        <w:t xml:space="preserve"> of service link</w:t>
      </w:r>
      <w:r w:rsidR="00F773AB" w:rsidRPr="00697182">
        <w:rPr>
          <w:rFonts w:ascii="Times New Roman" w:eastAsia="宋体" w:hAnsi="Times New Roman"/>
          <w:iCs/>
          <w:sz w:val="22"/>
          <w:szCs w:val="22"/>
          <w:lang w:eastAsia="zh-CN"/>
        </w:rPr>
        <w:t xml:space="preserve"> to help UE maintain frequency</w:t>
      </w:r>
      <w:r w:rsidR="00F773AB" w:rsidRPr="00697182">
        <w:rPr>
          <w:rFonts w:ascii="Times New Roman" w:hAnsi="Times New Roman"/>
          <w:sz w:val="22"/>
          <w:szCs w:val="22"/>
        </w:rPr>
        <w:t xml:space="preserve"> </w:t>
      </w:r>
      <w:r w:rsidR="00F773AB" w:rsidRPr="00697182">
        <w:rPr>
          <w:rFonts w:ascii="Times New Roman" w:eastAsia="宋体" w:hAnsi="Times New Roman"/>
          <w:iCs/>
          <w:sz w:val="22"/>
          <w:szCs w:val="22"/>
          <w:lang w:eastAsia="zh-CN"/>
        </w:rPr>
        <w:t>synchronization</w:t>
      </w:r>
      <w:r w:rsidRPr="00697182">
        <w:rPr>
          <w:rFonts w:ascii="Times New Roman" w:eastAsia="宋体" w:hAnsi="Times New Roman"/>
          <w:iCs/>
          <w:sz w:val="22"/>
          <w:szCs w:val="22"/>
          <w:lang w:eastAsia="zh-CN"/>
        </w:rPr>
        <w:t xml:space="preserve"> for Msg3 transmission</w:t>
      </w:r>
      <w:r w:rsidR="00F773AB" w:rsidRPr="00697182">
        <w:rPr>
          <w:rFonts w:ascii="Times New Roman" w:eastAsia="宋体" w:hAnsi="Times New Roman"/>
          <w:iCs/>
          <w:sz w:val="22"/>
          <w:szCs w:val="22"/>
          <w:lang w:eastAsia="zh-CN"/>
        </w:rPr>
        <w:t>.</w:t>
      </w:r>
    </w:p>
    <w:p w14:paraId="40655440" w14:textId="77777777" w:rsidR="008639B2" w:rsidRPr="00697182" w:rsidRDefault="008639B2" w:rsidP="009A5885">
      <w:pPr>
        <w:pStyle w:val="1"/>
        <w:spacing w:before="0" w:after="120"/>
        <w:jc w:val="both"/>
        <w:rPr>
          <w:rFonts w:ascii="Times New Roman" w:eastAsia="宋体" w:hAnsi="Times New Roman"/>
          <w:lang w:eastAsia="zh-CN"/>
        </w:rPr>
      </w:pPr>
      <w:r w:rsidRPr="00697182">
        <w:rPr>
          <w:rFonts w:ascii="Times New Roman" w:eastAsia="宋体" w:hAnsi="Times New Roman"/>
          <w:lang w:eastAsia="zh-CN"/>
        </w:rPr>
        <w:t>Impact on RRC connected mode</w:t>
      </w:r>
    </w:p>
    <w:p w14:paraId="0A5DE32F" w14:textId="63AF19CB" w:rsidR="008639B2" w:rsidRPr="00697182" w:rsidRDefault="008639B2" w:rsidP="009A5885">
      <w:pPr>
        <w:spacing w:after="120"/>
        <w:jc w:val="both"/>
        <w:rPr>
          <w:rFonts w:ascii="Times New Roman" w:eastAsia="宋体" w:hAnsi="Times New Roman"/>
          <w:bCs/>
          <w:iCs/>
          <w:sz w:val="22"/>
          <w:szCs w:val="22"/>
          <w:lang w:eastAsia="zh-CN"/>
        </w:rPr>
      </w:pPr>
      <w:r w:rsidRPr="00697182">
        <w:rPr>
          <w:rFonts w:ascii="Times New Roman" w:eastAsia="宋体" w:hAnsi="Times New Roman"/>
          <w:bCs/>
          <w:iCs/>
          <w:sz w:val="22"/>
          <w:szCs w:val="22"/>
          <w:lang w:eastAsia="zh-CN"/>
        </w:rPr>
        <w:t xml:space="preserve">UE adjust TA according to TAC MAC CE in RRC connected mode and maximum TA is shown in </w:t>
      </w:r>
      <w:r w:rsidRPr="00697182">
        <w:rPr>
          <w:rFonts w:ascii="Times New Roman" w:eastAsia="宋体" w:hAnsi="Times New Roman"/>
          <w:bCs/>
          <w:iCs/>
          <w:sz w:val="22"/>
          <w:szCs w:val="22"/>
          <w:lang w:eastAsia="zh-CN"/>
        </w:rPr>
        <w:fldChar w:fldCharType="begin"/>
      </w:r>
      <w:r w:rsidRPr="00697182">
        <w:rPr>
          <w:rFonts w:ascii="Times New Roman" w:eastAsia="宋体" w:hAnsi="Times New Roman"/>
          <w:bCs/>
          <w:iCs/>
          <w:sz w:val="22"/>
          <w:szCs w:val="22"/>
          <w:lang w:eastAsia="zh-CN"/>
        </w:rPr>
        <w:instrText xml:space="preserve"> REF _Ref205562879 \h  \* MERGEFORMAT </w:instrText>
      </w:r>
      <w:r w:rsidRPr="00697182">
        <w:rPr>
          <w:rFonts w:ascii="Times New Roman" w:eastAsia="宋体" w:hAnsi="Times New Roman"/>
          <w:bCs/>
          <w:iCs/>
          <w:sz w:val="22"/>
          <w:szCs w:val="22"/>
          <w:lang w:eastAsia="zh-CN"/>
        </w:rPr>
      </w:r>
      <w:r w:rsidRPr="00697182">
        <w:rPr>
          <w:rFonts w:ascii="Times New Roman" w:eastAsia="宋体" w:hAnsi="Times New Roman"/>
          <w:bCs/>
          <w:iCs/>
          <w:sz w:val="22"/>
          <w:szCs w:val="22"/>
          <w:lang w:eastAsia="zh-CN"/>
        </w:rPr>
        <w:fldChar w:fldCharType="separate"/>
      </w:r>
      <w:r w:rsidR="000F2F84" w:rsidRPr="000F2F84">
        <w:rPr>
          <w:rFonts w:ascii="Times New Roman" w:hAnsi="Times New Roman"/>
          <w:sz w:val="22"/>
          <w:szCs w:val="22"/>
        </w:rPr>
        <w:t xml:space="preserve">Table </w:t>
      </w:r>
      <w:r w:rsidR="000F2F84" w:rsidRPr="000F2F84">
        <w:rPr>
          <w:rFonts w:ascii="Times New Roman" w:hAnsi="Times New Roman"/>
          <w:noProof/>
          <w:sz w:val="22"/>
          <w:szCs w:val="22"/>
        </w:rPr>
        <w:t>7</w:t>
      </w:r>
      <w:r w:rsidRPr="00697182">
        <w:rPr>
          <w:rFonts w:ascii="Times New Roman" w:eastAsia="宋体" w:hAnsi="Times New Roman"/>
          <w:bCs/>
          <w:iCs/>
          <w:sz w:val="22"/>
          <w:szCs w:val="22"/>
          <w:lang w:eastAsia="zh-CN"/>
        </w:rPr>
        <w:fldChar w:fldCharType="end"/>
      </w:r>
      <w:r w:rsidRPr="00697182">
        <w:rPr>
          <w:rFonts w:ascii="Times New Roman" w:eastAsia="宋体" w:hAnsi="Times New Roman"/>
          <w:bCs/>
          <w:iCs/>
          <w:sz w:val="22"/>
          <w:szCs w:val="22"/>
          <w:lang w:eastAsia="zh-CN"/>
        </w:rPr>
        <w:t xml:space="preserve">. </w:t>
      </w:r>
    </w:p>
    <w:tbl>
      <w:tblPr>
        <w:tblStyle w:val="a9"/>
        <w:tblW w:w="0" w:type="auto"/>
        <w:tblLook w:val="04A0" w:firstRow="1" w:lastRow="0" w:firstColumn="1" w:lastColumn="0" w:noHBand="0" w:noVBand="1"/>
      </w:tblPr>
      <w:tblGrid>
        <w:gridCol w:w="9631"/>
      </w:tblGrid>
      <w:tr w:rsidR="008639B2" w:rsidRPr="00697182" w14:paraId="73331C96" w14:textId="77777777" w:rsidTr="00C951E8">
        <w:tc>
          <w:tcPr>
            <w:tcW w:w="9631" w:type="dxa"/>
          </w:tcPr>
          <w:p w14:paraId="4EE143F0" w14:textId="77777777" w:rsidR="008639B2" w:rsidRPr="00697182" w:rsidRDefault="008639B2" w:rsidP="009A5885">
            <w:pPr>
              <w:spacing w:after="120"/>
              <w:rPr>
                <w:rFonts w:ascii="Times New Roman" w:eastAsia="等线" w:hAnsi="Times New Roman"/>
                <w:b/>
                <w:lang w:eastAsia="zh-CN"/>
              </w:rPr>
            </w:pPr>
            <w:r w:rsidRPr="00697182">
              <w:rPr>
                <w:rFonts w:ascii="Times New Roman" w:eastAsia="等线" w:hAnsi="Times New Roman"/>
                <w:b/>
                <w:lang w:eastAsia="zh-CN"/>
              </w:rPr>
              <w:t>TS 38.213</w:t>
            </w:r>
          </w:p>
          <w:p w14:paraId="32F81B11" w14:textId="77777777" w:rsidR="008639B2" w:rsidRPr="00697182" w:rsidRDefault="008639B2" w:rsidP="009A5885">
            <w:pPr>
              <w:spacing w:after="120"/>
              <w:rPr>
                <w:rFonts w:ascii="Times New Roman" w:hAnsi="Times New Roman"/>
              </w:rPr>
            </w:pPr>
            <w:r w:rsidRPr="00697182">
              <w:rPr>
                <w:rFonts w:ascii="Times New Roman" w:hAnsi="Times New Roman"/>
              </w:rPr>
              <w:t>In other cases, a timing advance command [1</w:t>
            </w:r>
            <w:r w:rsidRPr="00697182">
              <w:rPr>
                <w:rFonts w:ascii="Times New Roman" w:hAnsi="Times New Roman"/>
                <w:lang w:val="en-US"/>
              </w:rPr>
              <w:t>1</w:t>
            </w:r>
            <w:r w:rsidRPr="00697182">
              <w:rPr>
                <w:rFonts w:ascii="Times New Roman" w:hAnsi="Times New Roman"/>
              </w:rPr>
              <w:t>, TS 38.3</w:t>
            </w:r>
            <w:r w:rsidRPr="00697182">
              <w:rPr>
                <w:rFonts w:ascii="Times New Roman" w:hAnsi="Times New Roman"/>
                <w:lang w:val="en-US"/>
              </w:rPr>
              <w:t>2</w:t>
            </w:r>
            <w:r w:rsidRPr="00697182">
              <w:rPr>
                <w:rFonts w:ascii="Times New Roman" w:hAnsi="Times New Roman"/>
              </w:rPr>
              <w:t xml:space="preserve">1],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697182">
              <w:rPr>
                <w:rFonts w:ascii="Times New Roman" w:hAnsi="Times New Roman"/>
              </w:rPr>
              <w:t xml:space="preserve">, for a TAG indicates </w:t>
            </w:r>
            <w:r w:rsidRPr="00697182">
              <w:rPr>
                <w:rFonts w:ascii="Times New Roman" w:eastAsia="MS Mincho" w:hAnsi="Times New Roman"/>
              </w:rPr>
              <w:t>adjustment of</w:t>
            </w:r>
            <w:r w:rsidRPr="00697182">
              <w:rPr>
                <w:rFonts w:ascii="Times New Roman" w:hAnsi="Times New Roman"/>
              </w:rPr>
              <w:t xml:space="preserve"> a current</w:t>
            </w:r>
            <w:r w:rsidRPr="00697182">
              <w:rPr>
                <w:rFonts w:ascii="Times New Roman" w:eastAsia="MS Mincho" w:hAnsi="Times New Roma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697182">
              <w:rPr>
                <w:rFonts w:ascii="Times New Roman" w:hAnsi="Times New Roman"/>
                <w:i/>
              </w:rPr>
              <w:t xml:space="preserve"> </w:t>
            </w:r>
            <w:r w:rsidRPr="00697182">
              <w:rPr>
                <w:rFonts w:ascii="Times New Roman" w:hAnsi="Times New Roman"/>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697182">
              <w:rPr>
                <w:rFonts w:ascii="Times New Roman" w:hAnsi="Times New Roman"/>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697182">
              <w:rPr>
                <w:rFonts w:ascii="Times New Roman" w:hAnsi="Times New Roman"/>
                <w:i/>
              </w:rPr>
              <w:t xml:space="preserve"> </w:t>
            </w:r>
            <w:r w:rsidRPr="00697182">
              <w:rPr>
                <w:rFonts w:ascii="Times New Roman" w:hAnsi="Times New Roman"/>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697182">
              <w:rPr>
                <w:rFonts w:ascii="Times New Roman" w:hAnsi="Times New Roman"/>
              </w:rPr>
              <w:t>,</w:t>
            </w:r>
            <w:r w:rsidRPr="00697182">
              <w:rPr>
                <w:rFonts w:ascii="Times New Roman" w:eastAsia="MS Mincho" w:hAnsi="Times New Roman"/>
              </w:rPr>
              <w:t xml:space="preserve"> by</w:t>
            </w:r>
            <w:r w:rsidRPr="00697182">
              <w:rPr>
                <w:rFonts w:ascii="Times New Roman" w:hAnsi="Times New Roman"/>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697182">
              <w:rPr>
                <w:rFonts w:ascii="Times New Roman" w:hAnsi="Times New Roman"/>
              </w:rPr>
              <w:t xml:space="preserve"> = 0, 1, 2,..., 63, where for a </w:t>
            </w:r>
            <w:r w:rsidRPr="00697182">
              <w:rPr>
                <w:rFonts w:ascii="Times New Roman" w:eastAsia="MS Mincho" w:hAnsi="Times New Roman"/>
              </w:rPr>
              <w:t xml:space="preserve">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rsidRPr="00697182">
              <w:rPr>
                <w:rFonts w:ascii="Times New Roman" w:hAnsi="Times New Roman"/>
              </w:rPr>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rsidRPr="00697182">
              <w:rPr>
                <w:rFonts w:ascii="Times New Roman" w:hAnsi="Times New Roman"/>
              </w:rPr>
              <w:t xml:space="preserve">. </w:t>
            </w:r>
          </w:p>
        </w:tc>
      </w:tr>
    </w:tbl>
    <w:p w14:paraId="0ADC964A" w14:textId="76B8F494" w:rsidR="008639B2" w:rsidRPr="00697182" w:rsidRDefault="008639B2" w:rsidP="009A5885">
      <w:pPr>
        <w:pStyle w:val="aa"/>
        <w:spacing w:after="120"/>
        <w:jc w:val="center"/>
        <w:rPr>
          <w:rFonts w:ascii="Times New Roman" w:eastAsia="等线" w:hAnsi="Times New Roman" w:cs="Times New Roman"/>
          <w:b/>
          <w:sz w:val="22"/>
          <w:szCs w:val="22"/>
          <w:lang w:val="en-US" w:eastAsia="zh-CN"/>
        </w:rPr>
      </w:pPr>
      <w:bookmarkStart w:id="45" w:name="_Ref205562879"/>
      <w:r w:rsidRPr="00697182">
        <w:rPr>
          <w:rFonts w:ascii="Times New Roman" w:hAnsi="Times New Roman" w:cs="Times New Roman"/>
          <w:b/>
        </w:rPr>
        <w:t xml:space="preserve">Table </w:t>
      </w:r>
      <w:r w:rsidRPr="00697182">
        <w:rPr>
          <w:rFonts w:ascii="Times New Roman" w:hAnsi="Times New Roman" w:cs="Times New Roman"/>
          <w:b/>
        </w:rPr>
        <w:fldChar w:fldCharType="begin"/>
      </w:r>
      <w:r w:rsidRPr="00697182">
        <w:rPr>
          <w:rFonts w:ascii="Times New Roman" w:hAnsi="Times New Roman" w:cs="Times New Roman"/>
          <w:b/>
        </w:rPr>
        <w:instrText xml:space="preserve"> SEQ Table \* ARABIC </w:instrText>
      </w:r>
      <w:r w:rsidRPr="00697182">
        <w:rPr>
          <w:rFonts w:ascii="Times New Roman" w:hAnsi="Times New Roman" w:cs="Times New Roman"/>
          <w:b/>
        </w:rPr>
        <w:fldChar w:fldCharType="separate"/>
      </w:r>
      <w:r w:rsidR="000F2F84">
        <w:rPr>
          <w:rFonts w:ascii="Times New Roman" w:hAnsi="Times New Roman" w:cs="Times New Roman"/>
          <w:b/>
          <w:noProof/>
        </w:rPr>
        <w:t>7</w:t>
      </w:r>
      <w:r w:rsidRPr="00697182">
        <w:rPr>
          <w:rFonts w:ascii="Times New Roman" w:hAnsi="Times New Roman" w:cs="Times New Roman"/>
          <w:b/>
        </w:rPr>
        <w:fldChar w:fldCharType="end"/>
      </w:r>
      <w:bookmarkEnd w:id="45"/>
      <w:r w:rsidRPr="00697182">
        <w:rPr>
          <w:rFonts w:ascii="Times New Roman" w:hAnsi="Times New Roman" w:cs="Times New Roman"/>
          <w:b/>
        </w:rPr>
        <w:t xml:space="preserve"> Range of TA adjustment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34"/>
        <w:gridCol w:w="5007"/>
      </w:tblGrid>
      <w:tr w:rsidR="008639B2" w:rsidRPr="00697182" w14:paraId="5924F0AB" w14:textId="77777777" w:rsidTr="009A14BF">
        <w:trPr>
          <w:trHeight w:val="297"/>
          <w:jc w:val="center"/>
        </w:trPr>
        <w:tc>
          <w:tcPr>
            <w:tcW w:w="1534" w:type="dxa"/>
            <w:shd w:val="clear" w:color="auto" w:fill="auto"/>
            <w:tcMar>
              <w:top w:w="15" w:type="dxa"/>
              <w:left w:w="108" w:type="dxa"/>
              <w:bottom w:w="0" w:type="dxa"/>
              <w:right w:w="108" w:type="dxa"/>
            </w:tcMar>
            <w:vAlign w:val="center"/>
          </w:tcPr>
          <w:p w14:paraId="4B7E48A8" w14:textId="77777777" w:rsidR="008639B2" w:rsidRPr="00697182" w:rsidRDefault="008639B2" w:rsidP="009A5885">
            <w:pPr>
              <w:spacing w:after="120"/>
              <w:jc w:val="center"/>
              <w:rPr>
                <w:rFonts w:ascii="Times New Roman" w:eastAsia="宋体" w:hAnsi="Times New Roman"/>
                <w:bCs/>
                <w:iCs/>
                <w:lang w:eastAsia="zh-CN"/>
              </w:rPr>
            </w:pPr>
            <w:r w:rsidRPr="00697182">
              <w:rPr>
                <w:rFonts w:ascii="Times New Roman" w:eastAsia="宋体" w:hAnsi="Times New Roman"/>
                <w:bCs/>
                <w:iCs/>
                <w:lang w:eastAsia="zh-CN"/>
              </w:rPr>
              <w:t>SCS (kHz)</w:t>
            </w:r>
          </w:p>
        </w:tc>
        <w:tc>
          <w:tcPr>
            <w:tcW w:w="5007" w:type="dxa"/>
            <w:shd w:val="clear" w:color="auto" w:fill="auto"/>
            <w:tcMar>
              <w:top w:w="15" w:type="dxa"/>
              <w:left w:w="108" w:type="dxa"/>
              <w:bottom w:w="0" w:type="dxa"/>
              <w:right w:w="108" w:type="dxa"/>
            </w:tcMar>
            <w:vAlign w:val="center"/>
            <w:hideMark/>
          </w:tcPr>
          <w:p w14:paraId="46B64294"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Maximum timing advance compensated via TAC MAC CE</w:t>
            </w:r>
          </w:p>
        </w:tc>
      </w:tr>
      <w:tr w:rsidR="008639B2" w:rsidRPr="00697182" w14:paraId="2A898DE1" w14:textId="77777777" w:rsidTr="009A14BF">
        <w:trPr>
          <w:trHeight w:val="128"/>
          <w:jc w:val="center"/>
        </w:trPr>
        <w:tc>
          <w:tcPr>
            <w:tcW w:w="1534" w:type="dxa"/>
            <w:shd w:val="clear" w:color="auto" w:fill="auto"/>
            <w:tcMar>
              <w:top w:w="15" w:type="dxa"/>
              <w:left w:w="108" w:type="dxa"/>
              <w:bottom w:w="0" w:type="dxa"/>
              <w:right w:w="108" w:type="dxa"/>
            </w:tcMar>
            <w:vAlign w:val="center"/>
            <w:hideMark/>
          </w:tcPr>
          <w:p w14:paraId="7931C634"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15</w:t>
            </w:r>
          </w:p>
        </w:tc>
        <w:tc>
          <w:tcPr>
            <w:tcW w:w="5007" w:type="dxa"/>
            <w:shd w:val="clear" w:color="auto" w:fill="auto"/>
            <w:tcMar>
              <w:top w:w="15" w:type="dxa"/>
              <w:left w:w="108" w:type="dxa"/>
              <w:bottom w:w="0" w:type="dxa"/>
              <w:right w:w="108" w:type="dxa"/>
            </w:tcMar>
            <w:vAlign w:val="center"/>
            <w:hideMark/>
          </w:tcPr>
          <w:p w14:paraId="058DC349"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0.017ms</w:t>
            </w:r>
          </w:p>
        </w:tc>
      </w:tr>
      <w:tr w:rsidR="008639B2" w:rsidRPr="00697182" w14:paraId="263FCDC1" w14:textId="77777777" w:rsidTr="009A14BF">
        <w:trPr>
          <w:trHeight w:val="128"/>
          <w:jc w:val="center"/>
        </w:trPr>
        <w:tc>
          <w:tcPr>
            <w:tcW w:w="1534" w:type="dxa"/>
            <w:shd w:val="clear" w:color="auto" w:fill="auto"/>
            <w:tcMar>
              <w:top w:w="15" w:type="dxa"/>
              <w:left w:w="108" w:type="dxa"/>
              <w:bottom w:w="0" w:type="dxa"/>
              <w:right w:w="108" w:type="dxa"/>
            </w:tcMar>
            <w:vAlign w:val="center"/>
            <w:hideMark/>
          </w:tcPr>
          <w:p w14:paraId="7A14B9B7"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30</w:t>
            </w:r>
          </w:p>
        </w:tc>
        <w:tc>
          <w:tcPr>
            <w:tcW w:w="5007" w:type="dxa"/>
            <w:shd w:val="clear" w:color="auto" w:fill="auto"/>
            <w:tcMar>
              <w:top w:w="15" w:type="dxa"/>
              <w:left w:w="108" w:type="dxa"/>
              <w:bottom w:w="0" w:type="dxa"/>
              <w:right w:w="108" w:type="dxa"/>
            </w:tcMar>
            <w:vAlign w:val="center"/>
            <w:hideMark/>
          </w:tcPr>
          <w:p w14:paraId="08259E8A"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0.008ms</w:t>
            </w:r>
          </w:p>
        </w:tc>
      </w:tr>
      <w:tr w:rsidR="008639B2" w:rsidRPr="00697182" w14:paraId="4D63B259" w14:textId="77777777" w:rsidTr="009A14BF">
        <w:trPr>
          <w:trHeight w:val="128"/>
          <w:jc w:val="center"/>
        </w:trPr>
        <w:tc>
          <w:tcPr>
            <w:tcW w:w="1534" w:type="dxa"/>
            <w:shd w:val="clear" w:color="auto" w:fill="auto"/>
            <w:tcMar>
              <w:top w:w="15" w:type="dxa"/>
              <w:left w:w="108" w:type="dxa"/>
              <w:bottom w:w="0" w:type="dxa"/>
              <w:right w:w="108" w:type="dxa"/>
            </w:tcMar>
            <w:vAlign w:val="center"/>
            <w:hideMark/>
          </w:tcPr>
          <w:p w14:paraId="78C532BC"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60</w:t>
            </w:r>
          </w:p>
        </w:tc>
        <w:tc>
          <w:tcPr>
            <w:tcW w:w="5007" w:type="dxa"/>
            <w:shd w:val="clear" w:color="auto" w:fill="auto"/>
            <w:tcMar>
              <w:top w:w="15" w:type="dxa"/>
              <w:left w:w="108" w:type="dxa"/>
              <w:bottom w:w="0" w:type="dxa"/>
              <w:right w:w="108" w:type="dxa"/>
            </w:tcMar>
            <w:vAlign w:val="center"/>
            <w:hideMark/>
          </w:tcPr>
          <w:p w14:paraId="40385D65"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0.004ms</w:t>
            </w:r>
          </w:p>
        </w:tc>
      </w:tr>
      <w:tr w:rsidR="008639B2" w:rsidRPr="00697182" w14:paraId="2E3A2359" w14:textId="77777777" w:rsidTr="009A14BF">
        <w:trPr>
          <w:trHeight w:val="128"/>
          <w:jc w:val="center"/>
        </w:trPr>
        <w:tc>
          <w:tcPr>
            <w:tcW w:w="1534" w:type="dxa"/>
            <w:shd w:val="clear" w:color="auto" w:fill="auto"/>
            <w:tcMar>
              <w:top w:w="15" w:type="dxa"/>
              <w:left w:w="108" w:type="dxa"/>
              <w:bottom w:w="0" w:type="dxa"/>
              <w:right w:w="108" w:type="dxa"/>
            </w:tcMar>
            <w:vAlign w:val="center"/>
            <w:hideMark/>
          </w:tcPr>
          <w:p w14:paraId="04BDE531"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120</w:t>
            </w:r>
          </w:p>
        </w:tc>
        <w:tc>
          <w:tcPr>
            <w:tcW w:w="5007" w:type="dxa"/>
            <w:shd w:val="clear" w:color="auto" w:fill="auto"/>
            <w:tcMar>
              <w:top w:w="15" w:type="dxa"/>
              <w:left w:w="108" w:type="dxa"/>
              <w:bottom w:w="0" w:type="dxa"/>
              <w:right w:w="108" w:type="dxa"/>
            </w:tcMar>
            <w:vAlign w:val="center"/>
            <w:hideMark/>
          </w:tcPr>
          <w:p w14:paraId="040E28A6"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0.002ms</w:t>
            </w:r>
          </w:p>
        </w:tc>
      </w:tr>
      <w:tr w:rsidR="008639B2" w:rsidRPr="00697182" w14:paraId="35F7AAFD" w14:textId="77777777" w:rsidTr="009A14BF">
        <w:trPr>
          <w:trHeight w:val="128"/>
          <w:jc w:val="center"/>
        </w:trPr>
        <w:tc>
          <w:tcPr>
            <w:tcW w:w="1534" w:type="dxa"/>
            <w:shd w:val="clear" w:color="auto" w:fill="auto"/>
            <w:tcMar>
              <w:top w:w="15" w:type="dxa"/>
              <w:left w:w="108" w:type="dxa"/>
              <w:bottom w:w="0" w:type="dxa"/>
              <w:right w:w="108" w:type="dxa"/>
            </w:tcMar>
            <w:vAlign w:val="center"/>
            <w:hideMark/>
          </w:tcPr>
          <w:p w14:paraId="076AEC45"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240</w:t>
            </w:r>
          </w:p>
        </w:tc>
        <w:tc>
          <w:tcPr>
            <w:tcW w:w="5007" w:type="dxa"/>
            <w:shd w:val="clear" w:color="auto" w:fill="auto"/>
            <w:tcMar>
              <w:top w:w="15" w:type="dxa"/>
              <w:left w:w="108" w:type="dxa"/>
              <w:bottom w:w="0" w:type="dxa"/>
              <w:right w:w="108" w:type="dxa"/>
            </w:tcMar>
            <w:vAlign w:val="center"/>
            <w:hideMark/>
          </w:tcPr>
          <w:p w14:paraId="2BF6CBDD" w14:textId="77777777" w:rsidR="008639B2" w:rsidRPr="00697182" w:rsidRDefault="008639B2" w:rsidP="009A5885">
            <w:pPr>
              <w:spacing w:after="120"/>
              <w:jc w:val="center"/>
              <w:rPr>
                <w:rFonts w:ascii="Times New Roman" w:eastAsia="宋体" w:hAnsi="Times New Roman"/>
                <w:bCs/>
                <w:iCs/>
                <w:lang w:val="en-US" w:eastAsia="zh-CN"/>
              </w:rPr>
            </w:pPr>
            <w:r w:rsidRPr="00697182">
              <w:rPr>
                <w:rFonts w:ascii="Times New Roman" w:eastAsia="宋体" w:hAnsi="Times New Roman"/>
                <w:bCs/>
                <w:iCs/>
                <w:lang w:eastAsia="zh-CN"/>
              </w:rPr>
              <w:t>0.001ms</w:t>
            </w:r>
          </w:p>
        </w:tc>
      </w:tr>
    </w:tbl>
    <w:p w14:paraId="79676D3F" w14:textId="1A75B6B9" w:rsidR="008639B2" w:rsidRPr="00697182" w:rsidRDefault="008639B2" w:rsidP="009A5885">
      <w:pPr>
        <w:spacing w:after="120"/>
        <w:jc w:val="both"/>
        <w:rPr>
          <w:rFonts w:ascii="Times New Roman" w:eastAsia="宋体" w:hAnsi="Times New Roman"/>
          <w:b/>
          <w:bCs/>
          <w:i/>
          <w:sz w:val="22"/>
          <w:szCs w:val="22"/>
          <w:lang w:eastAsia="zh-CN"/>
        </w:rPr>
      </w:pPr>
      <w:r w:rsidRPr="00697182">
        <w:rPr>
          <w:rFonts w:ascii="Times New Roman" w:eastAsia="宋体" w:hAnsi="Times New Roman"/>
          <w:bCs/>
          <w:iCs/>
          <w:sz w:val="22"/>
          <w:szCs w:val="22"/>
          <w:lang w:eastAsia="zh-CN"/>
        </w:rPr>
        <w:t>According to TR 38.821 table 7.1-1</w:t>
      </w:r>
      <w:r w:rsidR="000A5266" w:rsidRPr="00697182">
        <w:rPr>
          <w:rFonts w:ascii="Times New Roman" w:eastAsia="宋体" w:hAnsi="Times New Roman"/>
          <w:bCs/>
          <w:iCs/>
          <w:sz w:val="22"/>
          <w:szCs w:val="22"/>
          <w:lang w:eastAsia="zh-CN"/>
        </w:rPr>
        <w:t xml:space="preserve"> </w:t>
      </w:r>
      <w:r w:rsidR="000A5266" w:rsidRPr="00697182">
        <w:rPr>
          <w:rFonts w:ascii="Times New Roman" w:eastAsia="宋体" w:hAnsi="Times New Roman"/>
          <w:bCs/>
          <w:iCs/>
          <w:sz w:val="22"/>
          <w:szCs w:val="22"/>
          <w:lang w:eastAsia="zh-CN"/>
        </w:rPr>
        <w:fldChar w:fldCharType="begin"/>
      </w:r>
      <w:r w:rsidR="000A5266" w:rsidRPr="00697182">
        <w:rPr>
          <w:rFonts w:ascii="Times New Roman" w:eastAsia="宋体" w:hAnsi="Times New Roman"/>
          <w:bCs/>
          <w:iCs/>
          <w:sz w:val="22"/>
          <w:szCs w:val="22"/>
          <w:lang w:eastAsia="zh-CN"/>
        </w:rPr>
        <w:instrText xml:space="preserve"> REF _Ref208994574 \r \h </w:instrText>
      </w:r>
      <w:r w:rsidR="007B6833" w:rsidRPr="00697182">
        <w:rPr>
          <w:rFonts w:ascii="Times New Roman" w:eastAsia="宋体" w:hAnsi="Times New Roman"/>
          <w:bCs/>
          <w:iCs/>
          <w:sz w:val="22"/>
          <w:szCs w:val="22"/>
          <w:lang w:eastAsia="zh-CN"/>
        </w:rPr>
        <w:instrText xml:space="preserve"> \* MERGEFORMAT </w:instrText>
      </w:r>
      <w:r w:rsidR="000A5266" w:rsidRPr="00697182">
        <w:rPr>
          <w:rFonts w:ascii="Times New Roman" w:eastAsia="宋体" w:hAnsi="Times New Roman"/>
          <w:bCs/>
          <w:iCs/>
          <w:sz w:val="22"/>
          <w:szCs w:val="22"/>
          <w:lang w:eastAsia="zh-CN"/>
        </w:rPr>
      </w:r>
      <w:r w:rsidR="000A5266" w:rsidRPr="00697182">
        <w:rPr>
          <w:rFonts w:ascii="Times New Roman" w:eastAsia="宋体" w:hAnsi="Times New Roman"/>
          <w:bCs/>
          <w:iCs/>
          <w:sz w:val="22"/>
          <w:szCs w:val="22"/>
          <w:lang w:eastAsia="zh-CN"/>
        </w:rPr>
        <w:fldChar w:fldCharType="separate"/>
      </w:r>
      <w:r w:rsidR="000F2F84">
        <w:rPr>
          <w:rFonts w:ascii="Times New Roman" w:eastAsia="宋体" w:hAnsi="Times New Roman"/>
          <w:bCs/>
          <w:iCs/>
          <w:sz w:val="22"/>
          <w:szCs w:val="22"/>
          <w:lang w:eastAsia="zh-CN"/>
        </w:rPr>
        <w:t>[3]</w:t>
      </w:r>
      <w:r w:rsidR="000A5266" w:rsidRPr="00697182">
        <w:rPr>
          <w:rFonts w:ascii="Times New Roman" w:eastAsia="宋体" w:hAnsi="Times New Roman"/>
          <w:bCs/>
          <w:iCs/>
          <w:sz w:val="22"/>
          <w:szCs w:val="22"/>
          <w:lang w:eastAsia="zh-CN"/>
        </w:rPr>
        <w:fldChar w:fldCharType="end"/>
      </w:r>
      <w:r w:rsidRPr="00697182">
        <w:rPr>
          <w:rFonts w:ascii="Times New Roman" w:eastAsia="宋体" w:hAnsi="Times New Roman"/>
          <w:bCs/>
          <w:iCs/>
          <w:sz w:val="22"/>
          <w:szCs w:val="22"/>
          <w:lang w:eastAsia="zh-CN"/>
        </w:rPr>
        <w:t xml:space="preserve">, </w:t>
      </w:r>
      <w:r w:rsidRPr="00697182">
        <w:rPr>
          <w:rFonts w:ascii="Times New Roman" w:hAnsi="Times New Roman"/>
          <w:sz w:val="22"/>
          <w:szCs w:val="22"/>
        </w:rPr>
        <w:t>maximum Round Trip Delay variation is up to +/- 93.0 µs/sec and +/- 47.6 µs/sec respectively for LEO-600km and 1200km. If GNSS is unavailable, network need to send TAC MAC CE to UE frequently.</w:t>
      </w:r>
    </w:p>
    <w:p w14:paraId="0FD6F2B7" w14:textId="6CB8B055" w:rsidR="008639B2" w:rsidRPr="00697182" w:rsidRDefault="005B0E89" w:rsidP="009A5885">
      <w:pPr>
        <w:spacing w:after="120"/>
        <w:jc w:val="both"/>
        <w:rPr>
          <w:rFonts w:ascii="Times New Roman" w:eastAsia="宋体" w:hAnsi="Times New Roman"/>
          <w:b/>
          <w:bCs/>
          <w:i/>
          <w:sz w:val="22"/>
          <w:szCs w:val="22"/>
          <w:lang w:eastAsia="zh-CN"/>
        </w:rPr>
      </w:pPr>
      <w:bookmarkStart w:id="46" w:name="_Toc206085534"/>
      <w:bookmarkStart w:id="47" w:name="_Toc206085769"/>
      <w:bookmarkStart w:id="48" w:name="_Toc209551907"/>
      <w:bookmarkStart w:id="49" w:name="_Toc210143963"/>
      <w:r w:rsidRPr="00697182">
        <w:rPr>
          <w:rFonts w:ascii="Times New Roman" w:hAnsi="Times New Roman"/>
          <w:b/>
          <w:i/>
          <w:sz w:val="22"/>
        </w:rPr>
        <w:t xml:space="preserve">Observation </w:t>
      </w:r>
      <w:r w:rsidRPr="00697182">
        <w:rPr>
          <w:rFonts w:ascii="Times New Roman" w:hAnsi="Times New Roman"/>
          <w:b/>
          <w:i/>
          <w:sz w:val="22"/>
        </w:rPr>
        <w:fldChar w:fldCharType="begin"/>
      </w:r>
      <w:r w:rsidRPr="00697182">
        <w:rPr>
          <w:rFonts w:ascii="Times New Roman" w:hAnsi="Times New Roman"/>
          <w:b/>
          <w:i/>
          <w:sz w:val="22"/>
        </w:rPr>
        <w:instrText xml:space="preserve"> SEQ Observation \* ARABIC </w:instrText>
      </w:r>
      <w:r w:rsidRPr="00697182">
        <w:rPr>
          <w:rFonts w:ascii="Times New Roman" w:hAnsi="Times New Roman"/>
          <w:b/>
          <w:i/>
          <w:sz w:val="22"/>
        </w:rPr>
        <w:fldChar w:fldCharType="separate"/>
      </w:r>
      <w:r w:rsidR="000F2F84">
        <w:rPr>
          <w:rFonts w:ascii="Times New Roman" w:hAnsi="Times New Roman"/>
          <w:b/>
          <w:i/>
          <w:noProof/>
          <w:sz w:val="22"/>
        </w:rPr>
        <w:t>11</w:t>
      </w:r>
      <w:r w:rsidRPr="00697182">
        <w:rPr>
          <w:rFonts w:ascii="Times New Roman" w:hAnsi="Times New Roman"/>
          <w:b/>
          <w:i/>
          <w:sz w:val="22"/>
        </w:rPr>
        <w:fldChar w:fldCharType="end"/>
      </w:r>
      <w:r w:rsidRPr="00697182">
        <w:rPr>
          <w:rFonts w:ascii="Times New Roman" w:hAnsi="Times New Roman"/>
          <w:b/>
          <w:i/>
          <w:sz w:val="22"/>
        </w:rPr>
        <w:t xml:space="preserve"> </w:t>
      </w:r>
      <w:r w:rsidR="008639B2" w:rsidRPr="00697182">
        <w:rPr>
          <w:rFonts w:ascii="Times New Roman" w:eastAsia="宋体" w:hAnsi="Times New Roman"/>
          <w:b/>
          <w:bCs/>
          <w:i/>
          <w:sz w:val="22"/>
          <w:szCs w:val="22"/>
          <w:lang w:eastAsia="zh-CN"/>
        </w:rPr>
        <w:t>Network need to send TAC MAC CE frequently to help UE maintain synchronization if GNSS is unavailable for LEO-600km and 1200km.</w:t>
      </w:r>
      <w:bookmarkEnd w:id="46"/>
      <w:bookmarkEnd w:id="47"/>
      <w:bookmarkEnd w:id="48"/>
      <w:bookmarkEnd w:id="49"/>
    </w:p>
    <w:p w14:paraId="442A0E74" w14:textId="77341830" w:rsidR="008639B2" w:rsidRPr="00697182" w:rsidRDefault="008639B2" w:rsidP="009A5885">
      <w:pPr>
        <w:spacing w:after="120"/>
        <w:jc w:val="both"/>
        <w:rPr>
          <w:rFonts w:ascii="Times New Roman" w:eastAsia="宋体" w:hAnsi="Times New Roman"/>
          <w:bCs/>
          <w:sz w:val="22"/>
          <w:szCs w:val="22"/>
          <w:lang w:eastAsia="zh-CN"/>
        </w:rPr>
      </w:pPr>
      <w:r w:rsidRPr="00697182">
        <w:rPr>
          <w:rFonts w:ascii="Times New Roman" w:eastAsia="宋体" w:hAnsi="Times New Roman"/>
          <w:bCs/>
          <w:sz w:val="22"/>
          <w:szCs w:val="22"/>
          <w:lang w:eastAsia="zh-CN"/>
        </w:rPr>
        <w:t xml:space="preserve">For frequency offset </w:t>
      </w:r>
      <w:r w:rsidR="00F773AB" w:rsidRPr="00697182">
        <w:rPr>
          <w:rFonts w:ascii="Times New Roman" w:eastAsia="宋体" w:hAnsi="Times New Roman"/>
          <w:bCs/>
          <w:sz w:val="22"/>
          <w:szCs w:val="22"/>
          <w:lang w:eastAsia="zh-CN"/>
        </w:rPr>
        <w:t>pre-</w:t>
      </w:r>
      <w:r w:rsidRPr="00697182">
        <w:rPr>
          <w:rFonts w:ascii="Times New Roman" w:eastAsia="宋体" w:hAnsi="Times New Roman"/>
          <w:bCs/>
          <w:sz w:val="22"/>
          <w:szCs w:val="22"/>
          <w:lang w:eastAsia="zh-CN"/>
        </w:rPr>
        <w:t xml:space="preserve">compensation, the issue in connected mode is similar as Msg3. </w:t>
      </w:r>
      <w:r w:rsidR="00F773AB" w:rsidRPr="00697182">
        <w:rPr>
          <w:rFonts w:ascii="Times New Roman" w:eastAsia="宋体" w:hAnsi="Times New Roman"/>
          <w:bCs/>
          <w:sz w:val="22"/>
          <w:szCs w:val="22"/>
          <w:lang w:eastAsia="zh-CN"/>
        </w:rPr>
        <w:t xml:space="preserve">Network should indicate the frequency offset to </w:t>
      </w:r>
      <w:r w:rsidR="007B16A7" w:rsidRPr="00697182">
        <w:rPr>
          <w:rFonts w:ascii="Times New Roman" w:eastAsia="宋体" w:hAnsi="Times New Roman"/>
          <w:bCs/>
          <w:sz w:val="22"/>
          <w:szCs w:val="22"/>
          <w:lang w:eastAsia="zh-CN"/>
        </w:rPr>
        <w:t xml:space="preserve">help </w:t>
      </w:r>
      <w:r w:rsidR="00F773AB" w:rsidRPr="00697182">
        <w:rPr>
          <w:rFonts w:ascii="Times New Roman" w:eastAsia="宋体" w:hAnsi="Times New Roman"/>
          <w:bCs/>
          <w:sz w:val="22"/>
          <w:szCs w:val="22"/>
          <w:lang w:eastAsia="zh-CN"/>
        </w:rPr>
        <w:t>UE</w:t>
      </w:r>
      <w:r w:rsidR="007B16A7" w:rsidRPr="00697182">
        <w:rPr>
          <w:rFonts w:ascii="Times New Roman" w:eastAsia="宋体" w:hAnsi="Times New Roman"/>
          <w:bCs/>
          <w:sz w:val="22"/>
          <w:szCs w:val="22"/>
          <w:lang w:eastAsia="zh-CN"/>
        </w:rPr>
        <w:t xml:space="preserve"> to maintain PUSCH transmission</w:t>
      </w:r>
      <w:r w:rsidR="00F773AB" w:rsidRPr="00697182">
        <w:rPr>
          <w:rFonts w:ascii="Times New Roman" w:eastAsia="宋体" w:hAnsi="Times New Roman"/>
          <w:bCs/>
          <w:sz w:val="22"/>
          <w:szCs w:val="22"/>
          <w:lang w:eastAsia="zh-CN"/>
        </w:rPr>
        <w:t>.</w:t>
      </w:r>
    </w:p>
    <w:p w14:paraId="1C7945EB" w14:textId="3C7A10B3" w:rsidR="008639B2" w:rsidRPr="00697182" w:rsidRDefault="005B0E89" w:rsidP="009A5885">
      <w:pPr>
        <w:spacing w:after="120"/>
        <w:jc w:val="both"/>
        <w:rPr>
          <w:rFonts w:ascii="Times New Roman" w:eastAsia="宋体" w:hAnsi="Times New Roman"/>
          <w:b/>
          <w:i/>
          <w:iCs/>
          <w:sz w:val="22"/>
          <w:szCs w:val="22"/>
          <w:lang w:eastAsia="zh-CN"/>
        </w:rPr>
      </w:pPr>
      <w:bookmarkStart w:id="50" w:name="_Ref206082348"/>
      <w:bookmarkStart w:id="51" w:name="_Toc206085630"/>
      <w:bookmarkStart w:id="52" w:name="_Toc206085772"/>
      <w:bookmarkStart w:id="53" w:name="_Toc209551910"/>
      <w:bookmarkStart w:id="54" w:name="proposal3"/>
      <w:bookmarkStart w:id="55" w:name="_Toc210143965"/>
      <w:r w:rsidRPr="00697182">
        <w:rPr>
          <w:rFonts w:ascii="Times New Roman" w:hAnsi="Times New Roman"/>
          <w:b/>
          <w:i/>
          <w:sz w:val="22"/>
          <w:szCs w:val="22"/>
        </w:rPr>
        <w:t xml:space="preserve">Proposal </w:t>
      </w:r>
      <w:r w:rsidRPr="00697182">
        <w:rPr>
          <w:rFonts w:ascii="Times New Roman" w:hAnsi="Times New Roman"/>
          <w:b/>
          <w:i/>
          <w:sz w:val="22"/>
          <w:szCs w:val="22"/>
        </w:rPr>
        <w:fldChar w:fldCharType="begin"/>
      </w:r>
      <w:r w:rsidRPr="00697182">
        <w:rPr>
          <w:rFonts w:ascii="Times New Roman" w:hAnsi="Times New Roman"/>
          <w:b/>
          <w:i/>
          <w:sz w:val="22"/>
          <w:szCs w:val="22"/>
        </w:rPr>
        <w:instrText xml:space="preserve"> SEQ Proposal \* ARABIC </w:instrText>
      </w:r>
      <w:r w:rsidRPr="00697182">
        <w:rPr>
          <w:rFonts w:ascii="Times New Roman" w:hAnsi="Times New Roman"/>
          <w:b/>
          <w:i/>
          <w:sz w:val="22"/>
          <w:szCs w:val="22"/>
        </w:rPr>
        <w:fldChar w:fldCharType="separate"/>
      </w:r>
      <w:r w:rsidR="000F2F84">
        <w:rPr>
          <w:rFonts w:ascii="Times New Roman" w:hAnsi="Times New Roman"/>
          <w:b/>
          <w:i/>
          <w:noProof/>
          <w:sz w:val="22"/>
          <w:szCs w:val="22"/>
        </w:rPr>
        <w:t>2</w:t>
      </w:r>
      <w:r w:rsidRPr="00697182">
        <w:rPr>
          <w:rFonts w:ascii="Times New Roman" w:hAnsi="Times New Roman"/>
          <w:b/>
          <w:i/>
          <w:sz w:val="22"/>
          <w:szCs w:val="22"/>
        </w:rPr>
        <w:fldChar w:fldCharType="end"/>
      </w:r>
      <w:r w:rsidRPr="00697182">
        <w:rPr>
          <w:rFonts w:ascii="Times New Roman" w:hAnsi="Times New Roman"/>
          <w:b/>
          <w:i/>
          <w:sz w:val="22"/>
          <w:szCs w:val="22"/>
        </w:rPr>
        <w:t xml:space="preserve"> </w:t>
      </w:r>
      <w:r w:rsidR="00F773AB" w:rsidRPr="00697182">
        <w:rPr>
          <w:rFonts w:ascii="Times New Roman" w:eastAsia="宋体" w:hAnsi="Times New Roman"/>
          <w:b/>
          <w:i/>
          <w:iCs/>
          <w:sz w:val="22"/>
          <w:szCs w:val="22"/>
          <w:lang w:eastAsia="zh-CN"/>
        </w:rPr>
        <w:t>Closed-loop adjustment mechanism for frequency offset can be considered both for</w:t>
      </w:r>
      <w:r w:rsidR="008639B2" w:rsidRPr="00697182">
        <w:rPr>
          <w:rFonts w:ascii="Times New Roman" w:eastAsia="宋体" w:hAnsi="Times New Roman"/>
          <w:b/>
          <w:i/>
          <w:iCs/>
          <w:sz w:val="22"/>
          <w:szCs w:val="22"/>
          <w:lang w:eastAsia="zh-CN"/>
        </w:rPr>
        <w:t xml:space="preserve"> initial access </w:t>
      </w:r>
      <w:r w:rsidR="00F773AB" w:rsidRPr="00697182">
        <w:rPr>
          <w:rFonts w:ascii="Times New Roman" w:eastAsia="宋体" w:hAnsi="Times New Roman"/>
          <w:b/>
          <w:i/>
          <w:iCs/>
          <w:sz w:val="22"/>
          <w:szCs w:val="22"/>
          <w:lang w:eastAsia="zh-CN"/>
        </w:rPr>
        <w:t xml:space="preserve">procedure </w:t>
      </w:r>
      <w:r w:rsidR="008639B2" w:rsidRPr="00697182">
        <w:rPr>
          <w:rFonts w:ascii="Times New Roman" w:eastAsia="宋体" w:hAnsi="Times New Roman"/>
          <w:b/>
          <w:i/>
          <w:iCs/>
          <w:sz w:val="22"/>
          <w:szCs w:val="22"/>
          <w:lang w:eastAsia="zh-CN"/>
        </w:rPr>
        <w:t xml:space="preserve">and </w:t>
      </w:r>
      <w:r w:rsidR="00F773AB" w:rsidRPr="00697182">
        <w:rPr>
          <w:rFonts w:ascii="Times New Roman" w:eastAsia="宋体" w:hAnsi="Times New Roman"/>
          <w:b/>
          <w:i/>
          <w:iCs/>
          <w:sz w:val="22"/>
          <w:szCs w:val="22"/>
          <w:lang w:eastAsia="zh-CN"/>
        </w:rPr>
        <w:t>RRC</w:t>
      </w:r>
      <w:r w:rsidR="008639B2" w:rsidRPr="00697182">
        <w:rPr>
          <w:rFonts w:ascii="Times New Roman" w:eastAsia="宋体" w:hAnsi="Times New Roman"/>
          <w:b/>
          <w:i/>
          <w:iCs/>
          <w:sz w:val="22"/>
          <w:szCs w:val="22"/>
          <w:lang w:eastAsia="zh-CN"/>
        </w:rPr>
        <w:t xml:space="preserve"> connected mode.</w:t>
      </w:r>
      <w:bookmarkEnd w:id="50"/>
      <w:bookmarkEnd w:id="51"/>
      <w:bookmarkEnd w:id="52"/>
      <w:bookmarkEnd w:id="53"/>
      <w:bookmarkEnd w:id="55"/>
    </w:p>
    <w:bookmarkEnd w:id="54"/>
    <w:p w14:paraId="6F7A7CDB" w14:textId="64592068" w:rsidR="008639B2" w:rsidRPr="00697182" w:rsidRDefault="008639B2" w:rsidP="009A5885">
      <w:pPr>
        <w:spacing w:after="120"/>
        <w:jc w:val="both"/>
        <w:rPr>
          <w:rFonts w:ascii="Times New Roman" w:eastAsia="宋体" w:hAnsi="Times New Roman"/>
          <w:b/>
          <w:bCs/>
          <w:iCs/>
          <w:sz w:val="24"/>
          <w:szCs w:val="28"/>
          <w:lang w:eastAsia="zh-CN"/>
        </w:rPr>
      </w:pPr>
    </w:p>
    <w:p w14:paraId="4914C748" w14:textId="77777777" w:rsidR="008639B2" w:rsidRPr="00697182" w:rsidRDefault="008639B2" w:rsidP="009A5885">
      <w:pPr>
        <w:pStyle w:val="1"/>
        <w:spacing w:before="0" w:after="120"/>
        <w:jc w:val="both"/>
        <w:rPr>
          <w:rFonts w:ascii="Times New Roman" w:eastAsia="宋体" w:hAnsi="Times New Roman"/>
          <w:lang w:eastAsia="zh-CN"/>
        </w:rPr>
      </w:pPr>
      <w:r w:rsidRPr="00697182">
        <w:rPr>
          <w:rFonts w:ascii="Times New Roman" w:eastAsia="宋体" w:hAnsi="Times New Roman"/>
          <w:lang w:eastAsia="zh-CN"/>
        </w:rPr>
        <w:t>Conclusion</w:t>
      </w:r>
    </w:p>
    <w:p w14:paraId="3D2DFA63" w14:textId="77777777" w:rsidR="008639B2" w:rsidRPr="00697182" w:rsidRDefault="008639B2" w:rsidP="009A5885">
      <w:pPr>
        <w:spacing w:after="120"/>
        <w:jc w:val="both"/>
        <w:rPr>
          <w:rFonts w:ascii="Times New Roman" w:hAnsi="Times New Roman"/>
          <w:sz w:val="22"/>
          <w:szCs w:val="22"/>
          <w:lang w:eastAsia="zh-CN"/>
        </w:rPr>
      </w:pPr>
      <w:r w:rsidRPr="00697182">
        <w:rPr>
          <w:rFonts w:ascii="Times New Roman" w:hAnsi="Times New Roman"/>
          <w:sz w:val="22"/>
          <w:szCs w:val="22"/>
          <w:lang w:eastAsia="zh-CN"/>
        </w:rPr>
        <w:t xml:space="preserve">In this contribution, we provided our views on the details of </w:t>
      </w:r>
      <w:r w:rsidRPr="00697182">
        <w:rPr>
          <w:rFonts w:ascii="Times New Roman" w:eastAsia="等线" w:hAnsi="Times New Roman"/>
          <w:sz w:val="22"/>
          <w:szCs w:val="22"/>
          <w:lang w:eastAsia="zh-CN"/>
        </w:rPr>
        <w:t>GNSS</w:t>
      </w:r>
      <w:r w:rsidRPr="00697182">
        <w:rPr>
          <w:rFonts w:ascii="Times New Roman" w:hAnsi="Times New Roman"/>
          <w:sz w:val="22"/>
          <w:szCs w:val="22"/>
          <w:lang w:eastAsia="zh-CN"/>
        </w:rPr>
        <w:t xml:space="preserve"> </w:t>
      </w:r>
      <w:r w:rsidRPr="00697182">
        <w:rPr>
          <w:rFonts w:ascii="Times New Roman" w:eastAsia="等线" w:hAnsi="Times New Roman"/>
          <w:sz w:val="22"/>
          <w:szCs w:val="22"/>
          <w:lang w:eastAsia="zh-CN"/>
        </w:rPr>
        <w:t>resilience operation</w:t>
      </w:r>
      <w:r w:rsidRPr="00697182">
        <w:rPr>
          <w:rFonts w:ascii="Times New Roman" w:hAnsi="Times New Roman"/>
          <w:sz w:val="22"/>
          <w:szCs w:val="22"/>
          <w:lang w:eastAsia="zh-CN"/>
        </w:rPr>
        <w:t>. The following observations and proposals are made:</w:t>
      </w:r>
    </w:p>
    <w:p w14:paraId="62B2CF45" w14:textId="5FA08E9D" w:rsidR="009A14BF" w:rsidRPr="00697182" w:rsidRDefault="009A14BF" w:rsidP="009335B3">
      <w:pPr>
        <w:spacing w:after="120"/>
        <w:jc w:val="both"/>
        <w:rPr>
          <w:rFonts w:ascii="Times New Roman" w:eastAsiaTheme="minorEastAsia" w:hAnsi="Times New Roman"/>
          <w:b/>
          <w:i/>
          <w:sz w:val="22"/>
          <w:lang w:eastAsia="zh-CN"/>
        </w:rPr>
      </w:pPr>
    </w:p>
    <w:p w14:paraId="6CE4BDCF" w14:textId="67AD1C7C" w:rsidR="000F2F84" w:rsidRPr="000F2F84" w:rsidRDefault="00465145" w:rsidP="000F2F84">
      <w:pPr>
        <w:pStyle w:val="af3"/>
        <w:tabs>
          <w:tab w:val="right" w:pos="9631"/>
        </w:tabs>
        <w:ind w:leftChars="0" w:left="440" w:hanging="440"/>
        <w:jc w:val="both"/>
        <w:rPr>
          <w:rFonts w:ascii="Times New Roman" w:eastAsiaTheme="minorEastAsia" w:hAnsi="Times New Roman"/>
          <w:noProof/>
          <w:kern w:val="2"/>
          <w:sz w:val="22"/>
          <w:szCs w:val="22"/>
          <w:lang w:val="en-US" w:eastAsia="zh-CN"/>
        </w:rPr>
      </w:pPr>
      <w:r w:rsidRPr="000F2F84">
        <w:rPr>
          <w:rFonts w:ascii="Times New Roman" w:eastAsiaTheme="minorEastAsia" w:hAnsi="Times New Roman"/>
          <w:b/>
          <w:i/>
          <w:sz w:val="22"/>
          <w:szCs w:val="22"/>
          <w:lang w:eastAsia="zh-CN"/>
        </w:rPr>
        <w:fldChar w:fldCharType="begin"/>
      </w:r>
      <w:r w:rsidRPr="000F2F84">
        <w:rPr>
          <w:rFonts w:ascii="Times New Roman" w:eastAsiaTheme="minorEastAsia" w:hAnsi="Times New Roman"/>
          <w:b/>
          <w:i/>
          <w:sz w:val="22"/>
          <w:szCs w:val="22"/>
          <w:lang w:eastAsia="zh-CN"/>
        </w:rPr>
        <w:instrText xml:space="preserve"> TOC \n \h \z \c "Observation" </w:instrText>
      </w:r>
      <w:r w:rsidRPr="000F2F84">
        <w:rPr>
          <w:rFonts w:ascii="Times New Roman" w:eastAsiaTheme="minorEastAsia" w:hAnsi="Times New Roman"/>
          <w:b/>
          <w:i/>
          <w:sz w:val="22"/>
          <w:szCs w:val="22"/>
          <w:lang w:eastAsia="zh-CN"/>
        </w:rPr>
        <w:fldChar w:fldCharType="separate"/>
      </w:r>
      <w:hyperlink w:anchor="_Toc210143953" w:history="1">
        <w:r w:rsidR="000F2F84" w:rsidRPr="000F2F84">
          <w:rPr>
            <w:rStyle w:val="af4"/>
            <w:rFonts w:ascii="Times New Roman" w:hAnsi="Times New Roman"/>
            <w:b/>
            <w:i/>
            <w:noProof/>
            <w:sz w:val="22"/>
            <w:szCs w:val="22"/>
          </w:rPr>
          <w:t>Observation 1 For set-1 S-band LEO-600 and LEO-1200, PRACH format 1 can cover maximum differential delay and Doppler.</w:t>
        </w:r>
      </w:hyperlink>
    </w:p>
    <w:p w14:paraId="1E52B18D" w14:textId="3B33C93A"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54" w:history="1">
        <w:r w:rsidRPr="000F2F84">
          <w:rPr>
            <w:rStyle w:val="af4"/>
            <w:rFonts w:ascii="Times New Roman" w:hAnsi="Times New Roman"/>
            <w:b/>
            <w:i/>
            <w:noProof/>
            <w:sz w:val="22"/>
            <w:szCs w:val="22"/>
          </w:rPr>
          <w:t xml:space="preserve">Observation 2 </w:t>
        </w:r>
        <w:r w:rsidRPr="000F2F84">
          <w:rPr>
            <w:rStyle w:val="af4"/>
            <w:rFonts w:ascii="Times New Roman" w:eastAsia="宋体" w:hAnsi="Times New Roman"/>
            <w:b/>
            <w:bCs/>
            <w:i/>
            <w:noProof/>
            <w:sz w:val="22"/>
            <w:szCs w:val="22"/>
            <w:lang w:eastAsia="zh-CN"/>
          </w:rPr>
          <w:t>For set 1 S-band GEO, only if elevation angle is larger than 60°, PRACH format 1 can cover maximum differential delay.</w:t>
        </w:r>
      </w:hyperlink>
    </w:p>
    <w:p w14:paraId="657231BB" w14:textId="545E5A5D"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55" w:history="1">
        <w:r w:rsidRPr="000F2F84">
          <w:rPr>
            <w:rStyle w:val="af4"/>
            <w:rFonts w:ascii="Times New Roman" w:hAnsi="Times New Roman"/>
            <w:b/>
            <w:i/>
            <w:noProof/>
            <w:sz w:val="22"/>
            <w:szCs w:val="22"/>
          </w:rPr>
          <w:t>Observation 3 For set-1 Ka-band LEO-600 and LEO-1200, PRACH format 1 can cover maximum differential delay but not maximum differential Doppler.</w:t>
        </w:r>
      </w:hyperlink>
    </w:p>
    <w:p w14:paraId="68EAC605" w14:textId="7D9AD3FF"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56" w:history="1">
        <w:r w:rsidRPr="000F2F84">
          <w:rPr>
            <w:rStyle w:val="af4"/>
            <w:rFonts w:ascii="Times New Roman" w:hAnsi="Times New Roman"/>
            <w:b/>
            <w:i/>
            <w:noProof/>
            <w:sz w:val="22"/>
            <w:szCs w:val="22"/>
          </w:rPr>
          <w:t xml:space="preserve">Observation 4 </w:t>
        </w:r>
        <w:r w:rsidRPr="000F2F84">
          <w:rPr>
            <w:rStyle w:val="af4"/>
            <w:rFonts w:ascii="Times New Roman" w:eastAsia="宋体" w:hAnsi="Times New Roman"/>
            <w:b/>
            <w:bCs/>
            <w:i/>
            <w:noProof/>
            <w:sz w:val="22"/>
            <w:szCs w:val="22"/>
            <w:lang w:eastAsia="zh-CN"/>
          </w:rPr>
          <w:t>For set-1 Ka-band GEO, only if elevation angle is larger than 30°, PRACH format 1 can cover maximum differential delay.</w:t>
        </w:r>
      </w:hyperlink>
    </w:p>
    <w:p w14:paraId="11BBAE06" w14:textId="6EC3A2A1"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57" w:history="1">
        <w:r w:rsidRPr="000F2F84">
          <w:rPr>
            <w:rStyle w:val="af4"/>
            <w:rFonts w:ascii="Times New Roman" w:hAnsi="Times New Roman"/>
            <w:b/>
            <w:i/>
            <w:noProof/>
            <w:sz w:val="22"/>
            <w:szCs w:val="22"/>
          </w:rPr>
          <w:t xml:space="preserve">Observation 5 For set-2 S-band LEO-600, PRACH format 1 can cover maximum differential delay. </w:t>
        </w:r>
        <w:r w:rsidRPr="000F2F84">
          <w:rPr>
            <w:rStyle w:val="af4"/>
            <w:rFonts w:ascii="Times New Roman" w:hAnsi="Times New Roman"/>
            <w:b/>
            <w:i/>
            <w:noProof/>
            <w:sz w:val="22"/>
            <w:szCs w:val="22"/>
            <w:lang w:eastAsia="zh-CN"/>
          </w:rPr>
          <w:t xml:space="preserve">For </w:t>
        </w:r>
        <w:r w:rsidRPr="000F2F84">
          <w:rPr>
            <w:rStyle w:val="af4"/>
            <w:rFonts w:ascii="Times New Roman" w:hAnsi="Times New Roman"/>
            <w:b/>
            <w:i/>
            <w:noProof/>
            <w:sz w:val="22"/>
            <w:szCs w:val="22"/>
          </w:rPr>
          <w:t xml:space="preserve">set 2 S-band LEO-1200, </w:t>
        </w:r>
        <w:r w:rsidRPr="000F2F84">
          <w:rPr>
            <w:rStyle w:val="af4"/>
            <w:rFonts w:ascii="Times New Roman" w:eastAsia="宋体" w:hAnsi="Times New Roman"/>
            <w:b/>
            <w:bCs/>
            <w:i/>
            <w:noProof/>
            <w:sz w:val="22"/>
            <w:szCs w:val="22"/>
            <w:lang w:eastAsia="zh-CN"/>
          </w:rPr>
          <w:t xml:space="preserve">only if elevation angle is larger than 50°, </w:t>
        </w:r>
        <w:r w:rsidRPr="000F2F84">
          <w:rPr>
            <w:rStyle w:val="af4"/>
            <w:rFonts w:ascii="Times New Roman" w:hAnsi="Times New Roman"/>
            <w:b/>
            <w:i/>
            <w:noProof/>
            <w:sz w:val="22"/>
            <w:szCs w:val="22"/>
          </w:rPr>
          <w:t>PRACH format 1 can cover maximum differential delay.</w:t>
        </w:r>
      </w:hyperlink>
    </w:p>
    <w:p w14:paraId="680FC77C" w14:textId="3A6DB9F4"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58" w:history="1">
        <w:r w:rsidRPr="000F2F84">
          <w:rPr>
            <w:rStyle w:val="af4"/>
            <w:rFonts w:ascii="Times New Roman" w:hAnsi="Times New Roman"/>
            <w:b/>
            <w:i/>
            <w:noProof/>
            <w:sz w:val="22"/>
            <w:szCs w:val="22"/>
          </w:rPr>
          <w:t xml:space="preserve">Observation 6 </w:t>
        </w:r>
        <w:r w:rsidRPr="000F2F84">
          <w:rPr>
            <w:rStyle w:val="af4"/>
            <w:rFonts w:ascii="Times New Roman" w:eastAsia="宋体" w:hAnsi="Times New Roman"/>
            <w:b/>
            <w:bCs/>
            <w:i/>
            <w:noProof/>
            <w:sz w:val="22"/>
            <w:szCs w:val="22"/>
            <w:lang w:eastAsia="zh-CN"/>
          </w:rPr>
          <w:t>For set-2 S-band GEO, only if elevation angle is larger than 80°, PRACH format 1 can cover maximum differential delay.</w:t>
        </w:r>
      </w:hyperlink>
    </w:p>
    <w:p w14:paraId="4064DFCD" w14:textId="39A12DD5"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59" w:history="1">
        <w:r w:rsidRPr="000F2F84">
          <w:rPr>
            <w:rStyle w:val="af4"/>
            <w:rFonts w:ascii="Times New Roman" w:hAnsi="Times New Roman"/>
            <w:b/>
            <w:i/>
            <w:noProof/>
            <w:sz w:val="22"/>
            <w:szCs w:val="22"/>
          </w:rPr>
          <w:t>Observation 7 For set-2 Ka-band LEO-600 and LEO-1200, PRACH format 1 can cover maximum differential delay.</w:t>
        </w:r>
      </w:hyperlink>
    </w:p>
    <w:p w14:paraId="78EA89B2" w14:textId="6E931093"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60" w:history="1">
        <w:r w:rsidRPr="000F2F84">
          <w:rPr>
            <w:rStyle w:val="af4"/>
            <w:rFonts w:ascii="Times New Roman" w:hAnsi="Times New Roman"/>
            <w:b/>
            <w:i/>
            <w:noProof/>
            <w:sz w:val="22"/>
            <w:szCs w:val="22"/>
          </w:rPr>
          <w:t xml:space="preserve">Observation 8 </w:t>
        </w:r>
        <w:r w:rsidRPr="000F2F84">
          <w:rPr>
            <w:rStyle w:val="af4"/>
            <w:rFonts w:ascii="Times New Roman" w:eastAsia="宋体" w:hAnsi="Times New Roman"/>
            <w:b/>
            <w:bCs/>
            <w:i/>
            <w:noProof/>
            <w:sz w:val="22"/>
            <w:szCs w:val="22"/>
            <w:lang w:eastAsia="zh-CN"/>
          </w:rPr>
          <w:t>For set-2 Ka-band GEO, only if elevation angle is larger than 70°, PRACH format 1 can cover maximum differential delay.</w:t>
        </w:r>
      </w:hyperlink>
    </w:p>
    <w:p w14:paraId="58B163C7" w14:textId="7E96A265"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61" w:history="1">
        <w:r w:rsidRPr="000F2F84">
          <w:rPr>
            <w:rStyle w:val="af4"/>
            <w:rFonts w:ascii="Times New Roman" w:hAnsi="Times New Roman"/>
            <w:b/>
            <w:i/>
            <w:noProof/>
            <w:sz w:val="22"/>
            <w:szCs w:val="22"/>
          </w:rPr>
          <w:t>Observation 9 PRACH format 1 can’t cover the maximum differential Doppler for set 2 LEO-600 and 1200.</w:t>
        </w:r>
      </w:hyperlink>
    </w:p>
    <w:p w14:paraId="284DBBB6" w14:textId="1B103AF8"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62" w:history="1">
        <w:r w:rsidRPr="000F2F84">
          <w:rPr>
            <w:rStyle w:val="af4"/>
            <w:rFonts w:ascii="Times New Roman" w:hAnsi="Times New Roman"/>
            <w:b/>
            <w:i/>
            <w:noProof/>
            <w:sz w:val="22"/>
            <w:szCs w:val="22"/>
          </w:rPr>
          <w:t xml:space="preserve">Observation 10 </w:t>
        </w:r>
        <w:r w:rsidRPr="000F2F84">
          <w:rPr>
            <w:rStyle w:val="af4"/>
            <w:rFonts w:ascii="Times New Roman" w:eastAsia="宋体" w:hAnsi="Times New Roman"/>
            <w:b/>
            <w:bCs/>
            <w:i/>
            <w:noProof/>
            <w:sz w:val="22"/>
            <w:szCs w:val="22"/>
            <w:lang w:eastAsia="zh-CN"/>
          </w:rPr>
          <w:t>Current TAC in RAR is enough for LEO and GEO when SCS is 15kHz or 30kHz.</w:t>
        </w:r>
      </w:hyperlink>
    </w:p>
    <w:p w14:paraId="4926F69B" w14:textId="67A85727" w:rsidR="000F2F84" w:rsidRPr="000F2F84" w:rsidRDefault="000F2F84" w:rsidP="000F2F84">
      <w:pPr>
        <w:pStyle w:val="af3"/>
        <w:tabs>
          <w:tab w:val="right" w:pos="9631"/>
        </w:tabs>
        <w:ind w:leftChars="0" w:left="462" w:hanging="462"/>
        <w:jc w:val="both"/>
        <w:rPr>
          <w:rFonts w:ascii="Times New Roman" w:eastAsiaTheme="minorEastAsia" w:hAnsi="Times New Roman"/>
          <w:noProof/>
          <w:kern w:val="2"/>
          <w:sz w:val="22"/>
          <w:szCs w:val="22"/>
          <w:lang w:val="en-US" w:eastAsia="zh-CN"/>
        </w:rPr>
      </w:pPr>
      <w:hyperlink w:anchor="_Toc210143963" w:history="1">
        <w:r w:rsidRPr="000F2F84">
          <w:rPr>
            <w:rStyle w:val="af4"/>
            <w:rFonts w:ascii="Times New Roman" w:hAnsi="Times New Roman"/>
            <w:b/>
            <w:i/>
            <w:noProof/>
            <w:sz w:val="22"/>
            <w:szCs w:val="22"/>
          </w:rPr>
          <w:t xml:space="preserve">Observation 11 </w:t>
        </w:r>
        <w:r w:rsidRPr="000F2F84">
          <w:rPr>
            <w:rStyle w:val="af4"/>
            <w:rFonts w:ascii="Times New Roman" w:eastAsia="宋体" w:hAnsi="Times New Roman"/>
            <w:b/>
            <w:bCs/>
            <w:i/>
            <w:noProof/>
            <w:sz w:val="22"/>
            <w:szCs w:val="22"/>
            <w:lang w:eastAsia="zh-CN"/>
          </w:rPr>
          <w:t>Network need to send TAC MAC CE frequently to help UE maintain synchronization if GNSS is unavailable for LEO-600km and 1200km.</w:t>
        </w:r>
      </w:hyperlink>
    </w:p>
    <w:p w14:paraId="0E0E2ABB" w14:textId="77777777" w:rsidR="000F2F84" w:rsidRPr="000F2F84" w:rsidRDefault="00465145" w:rsidP="000F2F84">
      <w:pPr>
        <w:pStyle w:val="af3"/>
        <w:tabs>
          <w:tab w:val="right" w:leader="dot" w:pos="9631"/>
        </w:tabs>
        <w:ind w:leftChars="0" w:left="440" w:hanging="440"/>
        <w:jc w:val="both"/>
        <w:rPr>
          <w:rFonts w:ascii="Times New Roman" w:hAnsi="Times New Roman"/>
          <w:noProof/>
          <w:sz w:val="22"/>
          <w:szCs w:val="22"/>
        </w:rPr>
      </w:pPr>
      <w:r w:rsidRPr="000F2F84">
        <w:rPr>
          <w:rFonts w:ascii="Times New Roman" w:eastAsiaTheme="minorEastAsia" w:hAnsi="Times New Roman"/>
          <w:b/>
          <w:i/>
          <w:sz w:val="22"/>
          <w:szCs w:val="22"/>
          <w:lang w:eastAsia="zh-CN"/>
        </w:rPr>
        <w:fldChar w:fldCharType="end"/>
      </w:r>
      <w:r w:rsidRPr="000F2F84">
        <w:rPr>
          <w:rFonts w:ascii="Times New Roman" w:eastAsiaTheme="minorEastAsia" w:hAnsi="Times New Roman"/>
          <w:b/>
          <w:i/>
          <w:sz w:val="22"/>
          <w:szCs w:val="22"/>
          <w:lang w:eastAsia="zh-CN"/>
        </w:rPr>
        <w:fldChar w:fldCharType="begin"/>
      </w:r>
      <w:r w:rsidRPr="000F2F84">
        <w:rPr>
          <w:rFonts w:ascii="Times New Roman" w:eastAsiaTheme="minorEastAsia" w:hAnsi="Times New Roman"/>
          <w:b/>
          <w:i/>
          <w:sz w:val="22"/>
          <w:szCs w:val="22"/>
          <w:lang w:eastAsia="zh-CN"/>
        </w:rPr>
        <w:instrText xml:space="preserve"> TOC \n \h \z \c "Proposal" </w:instrText>
      </w:r>
      <w:r w:rsidRPr="000F2F84">
        <w:rPr>
          <w:rFonts w:ascii="Times New Roman" w:eastAsiaTheme="minorEastAsia" w:hAnsi="Times New Roman"/>
          <w:b/>
          <w:i/>
          <w:sz w:val="22"/>
          <w:szCs w:val="22"/>
          <w:lang w:eastAsia="zh-CN"/>
        </w:rPr>
        <w:fldChar w:fldCharType="separate"/>
      </w:r>
    </w:p>
    <w:p w14:paraId="5089FDE2" w14:textId="45AA8358" w:rsidR="000F2F84" w:rsidRPr="000F2F84" w:rsidRDefault="000F2F84" w:rsidP="000F2F84">
      <w:pPr>
        <w:pStyle w:val="af3"/>
        <w:tabs>
          <w:tab w:val="right" w:leader="dot" w:pos="9631"/>
        </w:tabs>
        <w:ind w:leftChars="0" w:left="462" w:hanging="462"/>
        <w:jc w:val="both"/>
        <w:rPr>
          <w:rFonts w:ascii="Times New Roman" w:eastAsiaTheme="minorEastAsia" w:hAnsi="Times New Roman"/>
          <w:noProof/>
          <w:kern w:val="2"/>
          <w:sz w:val="22"/>
          <w:szCs w:val="22"/>
          <w:lang w:val="en-US" w:eastAsia="zh-CN"/>
        </w:rPr>
      </w:pPr>
      <w:hyperlink w:anchor="_Toc210143964" w:history="1">
        <w:r w:rsidRPr="000F2F84">
          <w:rPr>
            <w:rStyle w:val="af4"/>
            <w:rFonts w:ascii="Times New Roman" w:hAnsi="Times New Roman"/>
            <w:b/>
            <w:i/>
            <w:noProof/>
            <w:sz w:val="22"/>
            <w:szCs w:val="22"/>
          </w:rPr>
          <w:t xml:space="preserve">Proposal 1 </w:t>
        </w:r>
        <w:r w:rsidRPr="000F2F84">
          <w:rPr>
            <w:rStyle w:val="af4"/>
            <w:rFonts w:ascii="Times New Roman" w:eastAsia="宋体" w:hAnsi="Times New Roman"/>
            <w:b/>
            <w:i/>
            <w:noProof/>
            <w:sz w:val="22"/>
            <w:szCs w:val="22"/>
            <w:lang w:eastAsia="zh-CN"/>
          </w:rPr>
          <w:t xml:space="preserve">Cell-level or beam-level common TA and common TA Doppler of service link can be used for UL </w:t>
        </w:r>
        <w:r w:rsidRPr="000F2F84">
          <w:rPr>
            <w:rStyle w:val="af4"/>
            <w:rFonts w:ascii="Times New Roman" w:eastAsia="宋体" w:hAnsi="Times New Roman"/>
            <w:b/>
            <w:i/>
            <w:noProof/>
            <w:sz w:val="22"/>
            <w:szCs w:val="22"/>
            <w:lang w:val="en-US" w:eastAsia="zh-CN"/>
          </w:rPr>
          <w:t>time/frequency compensation</w:t>
        </w:r>
        <w:r w:rsidRPr="000F2F84">
          <w:rPr>
            <w:rStyle w:val="af4"/>
            <w:rFonts w:ascii="Times New Roman" w:eastAsia="宋体" w:hAnsi="Times New Roman"/>
            <w:b/>
            <w:i/>
            <w:noProof/>
            <w:sz w:val="22"/>
            <w:szCs w:val="22"/>
            <w:lang w:eastAsia="zh-CN"/>
          </w:rPr>
          <w:t xml:space="preserve"> when </w:t>
        </w:r>
        <w:r w:rsidRPr="000F2F84">
          <w:rPr>
            <w:rStyle w:val="af4"/>
            <w:rFonts w:ascii="Times New Roman" w:eastAsia="宋体" w:hAnsi="Times New Roman"/>
            <w:b/>
            <w:bCs/>
            <w:i/>
            <w:noProof/>
            <w:sz w:val="22"/>
            <w:szCs w:val="22"/>
            <w:lang w:eastAsia="zh-CN"/>
          </w:rPr>
          <w:t>UE cannot rely on its GNSS for timing and frequency compensation on the service link.</w:t>
        </w:r>
      </w:hyperlink>
    </w:p>
    <w:p w14:paraId="58DD988C" w14:textId="21477120" w:rsidR="000F2F84" w:rsidRPr="000F2F84" w:rsidRDefault="000F2F84" w:rsidP="000F2F84">
      <w:pPr>
        <w:pStyle w:val="af3"/>
        <w:tabs>
          <w:tab w:val="right" w:leader="dot" w:pos="9631"/>
        </w:tabs>
        <w:ind w:leftChars="0" w:left="462" w:hanging="462"/>
        <w:jc w:val="both"/>
        <w:rPr>
          <w:rFonts w:ascii="Times New Roman" w:eastAsiaTheme="minorEastAsia" w:hAnsi="Times New Roman"/>
          <w:noProof/>
          <w:kern w:val="2"/>
          <w:sz w:val="22"/>
          <w:szCs w:val="22"/>
          <w:lang w:val="en-US" w:eastAsia="zh-CN"/>
        </w:rPr>
      </w:pPr>
      <w:hyperlink w:anchor="_Toc210143965" w:history="1">
        <w:r w:rsidRPr="000F2F84">
          <w:rPr>
            <w:rStyle w:val="af4"/>
            <w:rFonts w:ascii="Times New Roman" w:hAnsi="Times New Roman"/>
            <w:b/>
            <w:i/>
            <w:noProof/>
            <w:sz w:val="22"/>
            <w:szCs w:val="22"/>
          </w:rPr>
          <w:t xml:space="preserve">Proposal 2 </w:t>
        </w:r>
        <w:r w:rsidRPr="000F2F84">
          <w:rPr>
            <w:rStyle w:val="af4"/>
            <w:rFonts w:ascii="Times New Roman" w:eastAsia="宋体" w:hAnsi="Times New Roman"/>
            <w:b/>
            <w:i/>
            <w:iCs/>
            <w:noProof/>
            <w:sz w:val="22"/>
            <w:szCs w:val="22"/>
            <w:lang w:eastAsia="zh-CN"/>
          </w:rPr>
          <w:t>Closed-loop adjustment mechanism for frequency offset can be considered both for initial access procedure and RRC connected mode.</w:t>
        </w:r>
      </w:hyperlink>
    </w:p>
    <w:p w14:paraId="6197A604" w14:textId="74B895D1" w:rsidR="00465145" w:rsidRPr="00697182" w:rsidRDefault="00465145" w:rsidP="009A5885">
      <w:pPr>
        <w:spacing w:after="120"/>
        <w:jc w:val="both"/>
        <w:rPr>
          <w:rFonts w:ascii="Times New Roman" w:eastAsiaTheme="minorEastAsia" w:hAnsi="Times New Roman"/>
          <w:b/>
          <w:i/>
          <w:sz w:val="22"/>
          <w:lang w:eastAsia="zh-CN"/>
        </w:rPr>
      </w:pPr>
      <w:r w:rsidRPr="000F2F84">
        <w:rPr>
          <w:rFonts w:ascii="Times New Roman" w:eastAsiaTheme="minorEastAsia" w:hAnsi="Times New Roman"/>
          <w:b/>
          <w:i/>
          <w:sz w:val="22"/>
          <w:szCs w:val="22"/>
          <w:lang w:eastAsia="zh-CN"/>
        </w:rPr>
        <w:fldChar w:fldCharType="end"/>
      </w:r>
    </w:p>
    <w:p w14:paraId="053E173C" w14:textId="77777777" w:rsidR="008639B2" w:rsidRPr="00697182" w:rsidRDefault="008639B2" w:rsidP="009A5885">
      <w:pPr>
        <w:pStyle w:val="1"/>
        <w:spacing w:before="0" w:after="120"/>
        <w:jc w:val="both"/>
        <w:rPr>
          <w:rFonts w:ascii="Times New Roman" w:eastAsia="宋体" w:hAnsi="Times New Roman"/>
          <w:lang w:eastAsia="zh-CN"/>
        </w:rPr>
      </w:pPr>
      <w:r w:rsidRPr="00697182">
        <w:rPr>
          <w:rFonts w:ascii="Times New Roman" w:eastAsia="宋体" w:hAnsi="Times New Roman"/>
          <w:lang w:eastAsia="zh-CN"/>
        </w:rPr>
        <w:t>Reference</w:t>
      </w:r>
    </w:p>
    <w:bookmarkStart w:id="56" w:name="_Ref208994398"/>
    <w:p w14:paraId="3A0E0D53" w14:textId="2344C7A6" w:rsidR="008639B2" w:rsidRPr="00697182" w:rsidRDefault="000A5266" w:rsidP="009A5885">
      <w:pPr>
        <w:pStyle w:val="a7"/>
        <w:numPr>
          <w:ilvl w:val="0"/>
          <w:numId w:val="8"/>
        </w:numPr>
        <w:spacing w:after="120"/>
        <w:jc w:val="both"/>
        <w:rPr>
          <w:rFonts w:eastAsia="宋体"/>
          <w:iCs/>
          <w:sz w:val="22"/>
        </w:rPr>
      </w:pPr>
      <w:r w:rsidRPr="00697182">
        <w:fldChar w:fldCharType="begin"/>
      </w:r>
      <w:r w:rsidRPr="00697182">
        <w:instrText xml:space="preserve"> HYPERLINK "https://www.3gpp.org/ftp/TSG_RAN/TSG_RAN/TSGR_106/Docs/RP-243300.zip" </w:instrText>
      </w:r>
      <w:r w:rsidRPr="00697182">
        <w:fldChar w:fldCharType="separate"/>
      </w:r>
      <w:r w:rsidR="008639B2" w:rsidRPr="00697182">
        <w:rPr>
          <w:rFonts w:eastAsia="宋体"/>
          <w:iCs/>
          <w:sz w:val="22"/>
        </w:rPr>
        <w:t>RP-251863</w:t>
      </w:r>
      <w:r w:rsidRPr="00697182">
        <w:rPr>
          <w:rFonts w:eastAsia="宋体"/>
          <w:iCs/>
          <w:sz w:val="22"/>
        </w:rPr>
        <w:fldChar w:fldCharType="end"/>
      </w:r>
      <w:r w:rsidR="008639B2" w:rsidRPr="00697182">
        <w:rPr>
          <w:rFonts w:eastAsia="宋体"/>
          <w:iCs/>
          <w:sz w:val="22"/>
        </w:rPr>
        <w:t>, “</w:t>
      </w:r>
      <w:bookmarkStart w:id="57" w:name="_GoBack"/>
      <w:bookmarkEnd w:id="57"/>
      <w:r w:rsidR="008639B2" w:rsidRPr="00697182">
        <w:rPr>
          <w:rFonts w:eastAsia="宋体"/>
          <w:iCs/>
          <w:sz w:val="22"/>
        </w:rPr>
        <w:t>Study on GNSS resilient NR-NTN operation”, Thales.</w:t>
      </w:r>
      <w:bookmarkEnd w:id="56"/>
    </w:p>
    <w:p w14:paraId="5CFAE018" w14:textId="43F35331" w:rsidR="00396A70" w:rsidRPr="00697182" w:rsidRDefault="000A5266" w:rsidP="009A5885">
      <w:pPr>
        <w:pStyle w:val="a7"/>
        <w:numPr>
          <w:ilvl w:val="0"/>
          <w:numId w:val="8"/>
        </w:numPr>
        <w:spacing w:after="120"/>
        <w:jc w:val="both"/>
        <w:rPr>
          <w:rFonts w:eastAsia="宋体"/>
          <w:iCs/>
          <w:sz w:val="22"/>
        </w:rPr>
      </w:pPr>
      <w:bookmarkStart w:id="58" w:name="_Ref208994553"/>
      <w:r w:rsidRPr="00697182">
        <w:rPr>
          <w:rFonts w:eastAsia="宋体"/>
          <w:iCs/>
          <w:sz w:val="22"/>
        </w:rPr>
        <w:t>3GPP, Chair</w:t>
      </w:r>
      <w:r w:rsidRPr="00697182">
        <w:rPr>
          <w:rFonts w:eastAsia="宋体"/>
          <w:iCs/>
          <w:sz w:val="22"/>
          <w:lang w:eastAsia="zh-CN"/>
        </w:rPr>
        <w:t>man’s</w:t>
      </w:r>
      <w:r w:rsidRPr="00697182">
        <w:rPr>
          <w:rFonts w:eastAsia="宋体"/>
          <w:iCs/>
          <w:sz w:val="22"/>
        </w:rPr>
        <w:t xml:space="preserve"> notes</w:t>
      </w:r>
      <w:r w:rsidRPr="00697182">
        <w:rPr>
          <w:rFonts w:eastAsia="宋体"/>
          <w:iCs/>
          <w:sz w:val="22"/>
          <w:lang w:eastAsia="zh-CN"/>
        </w:rPr>
        <w:t>,</w:t>
      </w:r>
      <w:r w:rsidRPr="00697182">
        <w:rPr>
          <w:rFonts w:eastAsia="宋体"/>
          <w:iCs/>
          <w:sz w:val="22"/>
        </w:rPr>
        <w:t xml:space="preserve"> RAN1#122.</w:t>
      </w:r>
      <w:bookmarkEnd w:id="58"/>
    </w:p>
    <w:p w14:paraId="4821E94A" w14:textId="4185D336" w:rsidR="008536E9" w:rsidRPr="00697182" w:rsidRDefault="008639B2" w:rsidP="009A5885">
      <w:pPr>
        <w:pStyle w:val="a7"/>
        <w:numPr>
          <w:ilvl w:val="0"/>
          <w:numId w:val="8"/>
        </w:numPr>
        <w:spacing w:after="120"/>
        <w:jc w:val="both"/>
        <w:rPr>
          <w:rFonts w:eastAsia="宋体"/>
          <w:iCs/>
          <w:sz w:val="22"/>
          <w:lang w:eastAsia="zh-CN"/>
        </w:rPr>
      </w:pPr>
      <w:bookmarkStart w:id="59" w:name="_Ref208994574"/>
      <w:r w:rsidRPr="00697182">
        <w:rPr>
          <w:rFonts w:eastAsia="宋体"/>
          <w:iCs/>
          <w:sz w:val="22"/>
          <w:lang w:eastAsia="zh-CN"/>
        </w:rPr>
        <w:t>TR 38.821, “Solutions for NR to support non-terrestrial networks (NTN) (Release 16)”.</w:t>
      </w:r>
      <w:bookmarkEnd w:id="59"/>
    </w:p>
    <w:p w14:paraId="46049203" w14:textId="7C8F89EB" w:rsidR="00A20581" w:rsidRPr="00697182" w:rsidRDefault="00A20581" w:rsidP="009A5885">
      <w:pPr>
        <w:pStyle w:val="a7"/>
        <w:numPr>
          <w:ilvl w:val="0"/>
          <w:numId w:val="8"/>
        </w:numPr>
        <w:spacing w:after="120"/>
        <w:jc w:val="both"/>
        <w:rPr>
          <w:rFonts w:eastAsia="宋体"/>
          <w:iCs/>
          <w:sz w:val="22"/>
          <w:lang w:eastAsia="zh-CN"/>
        </w:rPr>
      </w:pPr>
      <w:bookmarkStart w:id="60" w:name="_Ref208994620"/>
      <w:r w:rsidRPr="00697182">
        <w:rPr>
          <w:rFonts w:eastAsia="宋体"/>
          <w:iCs/>
          <w:sz w:val="22"/>
          <w:lang w:eastAsia="zh-CN"/>
        </w:rPr>
        <w:t>TR 38.811, “Study on New Radio (NR) to support non-terrestrial networks (Release 15)”.</w:t>
      </w:r>
      <w:bookmarkEnd w:id="60"/>
    </w:p>
    <w:p w14:paraId="71C740E9" w14:textId="29A1E961" w:rsidR="00237BDF" w:rsidRPr="00697182" w:rsidRDefault="00237BDF" w:rsidP="009A5885">
      <w:pPr>
        <w:pStyle w:val="1"/>
        <w:spacing w:before="0" w:after="120"/>
        <w:jc w:val="both"/>
        <w:rPr>
          <w:rFonts w:ascii="Times New Roman" w:eastAsia="宋体" w:hAnsi="Times New Roman"/>
          <w:lang w:eastAsia="zh-CN"/>
        </w:rPr>
      </w:pPr>
      <w:r w:rsidRPr="00697182">
        <w:rPr>
          <w:rFonts w:ascii="Times New Roman" w:eastAsia="宋体" w:hAnsi="Times New Roman"/>
          <w:lang w:eastAsia="zh-CN"/>
        </w:rPr>
        <w:t>Annex</w:t>
      </w:r>
    </w:p>
    <w:p w14:paraId="4382FFAF" w14:textId="283A8C1F" w:rsidR="00237BDF" w:rsidRPr="00697182" w:rsidRDefault="00237BDF" w:rsidP="009A5885">
      <w:pPr>
        <w:pStyle w:val="2"/>
        <w:spacing w:before="0" w:after="120"/>
        <w:jc w:val="both"/>
        <w:rPr>
          <w:rFonts w:ascii="Times New Roman" w:eastAsia="宋体" w:hAnsi="Times New Roman"/>
          <w:i w:val="0"/>
        </w:rPr>
      </w:pPr>
      <w:r w:rsidRPr="00697182">
        <w:rPr>
          <w:rFonts w:ascii="Times New Roman" w:eastAsia="宋体" w:hAnsi="Times New Roman"/>
          <w:i w:val="0"/>
        </w:rPr>
        <w:lastRenderedPageBreak/>
        <w:t>Table 6.1.1.1.1-1</w:t>
      </w:r>
      <w:r w:rsidR="009A14BF" w:rsidRPr="00697182">
        <w:rPr>
          <w:rFonts w:ascii="Times New Roman" w:eastAsia="宋体" w:hAnsi="Times New Roman"/>
          <w:i w:val="0"/>
        </w:rPr>
        <w:t>/2</w:t>
      </w:r>
      <w:r w:rsidRPr="00697182">
        <w:rPr>
          <w:rFonts w:ascii="Times New Roman" w:eastAsia="宋体" w:hAnsi="Times New Roman"/>
          <w:i w:val="0"/>
        </w:rPr>
        <w:t xml:space="preserve"> from TR 38.821</w:t>
      </w:r>
    </w:p>
    <w:p w14:paraId="5BB1EB58" w14:textId="77777777" w:rsidR="00237BDF" w:rsidRPr="00697182" w:rsidRDefault="00237BDF" w:rsidP="009A5885">
      <w:pPr>
        <w:pStyle w:val="TH"/>
        <w:spacing w:before="0" w:after="120"/>
        <w:rPr>
          <w:rFonts w:ascii="Times New Roman" w:hAnsi="Times New Roman"/>
        </w:rPr>
      </w:pPr>
      <w:r w:rsidRPr="00697182">
        <w:rPr>
          <w:rFonts w:ascii="Times New Roman" w:hAnsi="Times New Roman"/>
        </w:rPr>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5"/>
        <w:gridCol w:w="1784"/>
        <w:gridCol w:w="1834"/>
        <w:gridCol w:w="1834"/>
        <w:gridCol w:w="1834"/>
      </w:tblGrid>
      <w:tr w:rsidR="00237BDF" w:rsidRPr="00697182" w14:paraId="210757FB" w14:textId="77777777" w:rsidTr="002E1FDA">
        <w:trPr>
          <w:jc w:val="center"/>
        </w:trPr>
        <w:tc>
          <w:tcPr>
            <w:tcW w:w="4129" w:type="dxa"/>
            <w:gridSpan w:val="2"/>
            <w:vAlign w:val="center"/>
          </w:tcPr>
          <w:p w14:paraId="539E704D"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orbit</w:t>
            </w:r>
          </w:p>
        </w:tc>
        <w:tc>
          <w:tcPr>
            <w:tcW w:w="1834" w:type="dxa"/>
            <w:vAlign w:val="center"/>
          </w:tcPr>
          <w:p w14:paraId="004711F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GEO</w:t>
            </w:r>
          </w:p>
        </w:tc>
        <w:tc>
          <w:tcPr>
            <w:tcW w:w="1834" w:type="dxa"/>
            <w:vAlign w:val="center"/>
          </w:tcPr>
          <w:p w14:paraId="41880778"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LEO-1200</w:t>
            </w:r>
          </w:p>
        </w:tc>
        <w:tc>
          <w:tcPr>
            <w:tcW w:w="1834" w:type="dxa"/>
            <w:vAlign w:val="center"/>
          </w:tcPr>
          <w:p w14:paraId="1A9353EC"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LEO-600</w:t>
            </w:r>
          </w:p>
        </w:tc>
      </w:tr>
      <w:tr w:rsidR="00237BDF" w:rsidRPr="00697182" w14:paraId="12657768" w14:textId="77777777" w:rsidTr="002E1FDA">
        <w:trPr>
          <w:jc w:val="center"/>
        </w:trPr>
        <w:tc>
          <w:tcPr>
            <w:tcW w:w="4129" w:type="dxa"/>
            <w:gridSpan w:val="2"/>
            <w:vAlign w:val="center"/>
          </w:tcPr>
          <w:p w14:paraId="31C70A75"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altitude</w:t>
            </w:r>
          </w:p>
        </w:tc>
        <w:tc>
          <w:tcPr>
            <w:tcW w:w="1834" w:type="dxa"/>
            <w:vAlign w:val="center"/>
          </w:tcPr>
          <w:p w14:paraId="3BE8EEEA"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35786 km</w:t>
            </w:r>
          </w:p>
        </w:tc>
        <w:tc>
          <w:tcPr>
            <w:tcW w:w="1834" w:type="dxa"/>
            <w:vAlign w:val="center"/>
          </w:tcPr>
          <w:p w14:paraId="72225AA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1200 km</w:t>
            </w:r>
          </w:p>
        </w:tc>
        <w:tc>
          <w:tcPr>
            <w:tcW w:w="1834" w:type="dxa"/>
            <w:vAlign w:val="center"/>
          </w:tcPr>
          <w:p w14:paraId="2AFBA13D"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600 km</w:t>
            </w:r>
          </w:p>
        </w:tc>
      </w:tr>
      <w:tr w:rsidR="00237BDF" w:rsidRPr="00697182" w14:paraId="7276487E" w14:textId="77777777" w:rsidTr="002E1FDA">
        <w:trPr>
          <w:jc w:val="center"/>
        </w:trPr>
        <w:tc>
          <w:tcPr>
            <w:tcW w:w="4129" w:type="dxa"/>
            <w:gridSpan w:val="2"/>
            <w:vAlign w:val="center"/>
          </w:tcPr>
          <w:p w14:paraId="59A286E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antenna pattern</w:t>
            </w:r>
          </w:p>
        </w:tc>
        <w:tc>
          <w:tcPr>
            <w:tcW w:w="1834" w:type="dxa"/>
            <w:vAlign w:val="center"/>
          </w:tcPr>
          <w:p w14:paraId="4B1D451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Section 6.4.1 in [2]</w:t>
            </w:r>
          </w:p>
        </w:tc>
        <w:tc>
          <w:tcPr>
            <w:tcW w:w="1834" w:type="dxa"/>
            <w:vAlign w:val="center"/>
          </w:tcPr>
          <w:p w14:paraId="3CF198D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Section 6.4.1 in [2]</w:t>
            </w:r>
          </w:p>
        </w:tc>
        <w:tc>
          <w:tcPr>
            <w:tcW w:w="1834" w:type="dxa"/>
            <w:vAlign w:val="center"/>
          </w:tcPr>
          <w:p w14:paraId="1B8257FD"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Section 6.4.1 in [2]</w:t>
            </w:r>
          </w:p>
        </w:tc>
      </w:tr>
      <w:tr w:rsidR="00237BDF" w:rsidRPr="00697182" w14:paraId="1A47D82D" w14:textId="77777777" w:rsidTr="002E1FDA">
        <w:trPr>
          <w:jc w:val="center"/>
        </w:trPr>
        <w:tc>
          <w:tcPr>
            <w:tcW w:w="9631" w:type="dxa"/>
            <w:gridSpan w:val="5"/>
            <w:vAlign w:val="center"/>
          </w:tcPr>
          <w:p w14:paraId="3EC803D5"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Payload characteristics for DL transmissions</w:t>
            </w:r>
          </w:p>
        </w:tc>
      </w:tr>
      <w:tr w:rsidR="00237BDF" w:rsidRPr="00697182" w14:paraId="5BC555E9" w14:textId="77777777" w:rsidTr="002E1FDA">
        <w:trPr>
          <w:jc w:val="center"/>
        </w:trPr>
        <w:tc>
          <w:tcPr>
            <w:tcW w:w="2345" w:type="dxa"/>
            <w:vAlign w:val="center"/>
          </w:tcPr>
          <w:p w14:paraId="513CE90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Equivalent satellite antenna aperture (Note 1)</w:t>
            </w:r>
          </w:p>
        </w:tc>
        <w:tc>
          <w:tcPr>
            <w:tcW w:w="1784" w:type="dxa"/>
            <w:vMerge w:val="restart"/>
            <w:vAlign w:val="center"/>
          </w:tcPr>
          <w:p w14:paraId="28C376C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S-band</w:t>
            </w:r>
          </w:p>
          <w:p w14:paraId="6DAF5DB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(i.e. 2 GHz)</w:t>
            </w:r>
          </w:p>
        </w:tc>
        <w:tc>
          <w:tcPr>
            <w:tcW w:w="1834" w:type="dxa"/>
            <w:vAlign w:val="center"/>
          </w:tcPr>
          <w:p w14:paraId="7BAC327D"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22 m</w:t>
            </w:r>
          </w:p>
        </w:tc>
        <w:tc>
          <w:tcPr>
            <w:tcW w:w="1834" w:type="dxa"/>
            <w:vAlign w:val="center"/>
          </w:tcPr>
          <w:p w14:paraId="1819D7FA"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 m</w:t>
            </w:r>
          </w:p>
        </w:tc>
        <w:tc>
          <w:tcPr>
            <w:tcW w:w="1834" w:type="dxa"/>
            <w:vAlign w:val="center"/>
          </w:tcPr>
          <w:p w14:paraId="327F6152"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 m</w:t>
            </w:r>
          </w:p>
        </w:tc>
      </w:tr>
      <w:tr w:rsidR="00237BDF" w:rsidRPr="00697182" w14:paraId="3FA9F1E2" w14:textId="77777777" w:rsidTr="002E1FDA">
        <w:trPr>
          <w:jc w:val="center"/>
        </w:trPr>
        <w:tc>
          <w:tcPr>
            <w:tcW w:w="2345" w:type="dxa"/>
            <w:vAlign w:val="center"/>
          </w:tcPr>
          <w:p w14:paraId="3C7DC4A7"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EIRP density</w:t>
            </w:r>
          </w:p>
        </w:tc>
        <w:tc>
          <w:tcPr>
            <w:tcW w:w="1784" w:type="dxa"/>
            <w:vMerge/>
            <w:vAlign w:val="center"/>
          </w:tcPr>
          <w:p w14:paraId="3FEE21EB"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2D9819C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59 dBW/MHz</w:t>
            </w:r>
          </w:p>
        </w:tc>
        <w:tc>
          <w:tcPr>
            <w:tcW w:w="1834" w:type="dxa"/>
            <w:vAlign w:val="center"/>
          </w:tcPr>
          <w:p w14:paraId="3F20AB6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40 dBW/MHz</w:t>
            </w:r>
          </w:p>
        </w:tc>
        <w:tc>
          <w:tcPr>
            <w:tcW w:w="1834" w:type="dxa"/>
            <w:vAlign w:val="center"/>
          </w:tcPr>
          <w:p w14:paraId="635B466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34 dBW/MHz</w:t>
            </w:r>
          </w:p>
        </w:tc>
      </w:tr>
      <w:tr w:rsidR="00237BDF" w:rsidRPr="00697182" w14:paraId="16D85655" w14:textId="77777777" w:rsidTr="002E1FDA">
        <w:trPr>
          <w:jc w:val="center"/>
        </w:trPr>
        <w:tc>
          <w:tcPr>
            <w:tcW w:w="2345" w:type="dxa"/>
            <w:vAlign w:val="center"/>
          </w:tcPr>
          <w:p w14:paraId="75B1319B"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Tx max Gain</w:t>
            </w:r>
          </w:p>
        </w:tc>
        <w:tc>
          <w:tcPr>
            <w:tcW w:w="1784" w:type="dxa"/>
            <w:vMerge/>
            <w:vAlign w:val="center"/>
          </w:tcPr>
          <w:p w14:paraId="29C90497"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1FC1E34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51 dBi</w:t>
            </w:r>
          </w:p>
        </w:tc>
        <w:tc>
          <w:tcPr>
            <w:tcW w:w="1834" w:type="dxa"/>
            <w:vAlign w:val="center"/>
          </w:tcPr>
          <w:p w14:paraId="6C3A07F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30 dBi</w:t>
            </w:r>
          </w:p>
        </w:tc>
        <w:tc>
          <w:tcPr>
            <w:tcW w:w="1834" w:type="dxa"/>
            <w:vAlign w:val="center"/>
          </w:tcPr>
          <w:p w14:paraId="0951814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30 dBi</w:t>
            </w:r>
          </w:p>
        </w:tc>
      </w:tr>
      <w:tr w:rsidR="00237BDF" w:rsidRPr="00697182" w14:paraId="6F42E97B" w14:textId="77777777" w:rsidTr="002E1FDA">
        <w:trPr>
          <w:jc w:val="center"/>
        </w:trPr>
        <w:tc>
          <w:tcPr>
            <w:tcW w:w="2345" w:type="dxa"/>
            <w:vAlign w:val="center"/>
          </w:tcPr>
          <w:p w14:paraId="0474CBC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3dB beamwidth</w:t>
            </w:r>
          </w:p>
        </w:tc>
        <w:tc>
          <w:tcPr>
            <w:tcW w:w="1784" w:type="dxa"/>
            <w:vMerge/>
            <w:vAlign w:val="center"/>
          </w:tcPr>
          <w:p w14:paraId="0FBB57E9"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2128305B"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0.4011 deg</w:t>
            </w:r>
          </w:p>
        </w:tc>
        <w:tc>
          <w:tcPr>
            <w:tcW w:w="1834" w:type="dxa"/>
            <w:vAlign w:val="center"/>
          </w:tcPr>
          <w:p w14:paraId="1DD3DB1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4.4127 deg</w:t>
            </w:r>
          </w:p>
        </w:tc>
        <w:tc>
          <w:tcPr>
            <w:tcW w:w="1834" w:type="dxa"/>
            <w:vAlign w:val="center"/>
          </w:tcPr>
          <w:p w14:paraId="6387E40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4.4127 deg</w:t>
            </w:r>
          </w:p>
        </w:tc>
      </w:tr>
      <w:tr w:rsidR="00237BDF" w:rsidRPr="00697182" w14:paraId="205B2C22" w14:textId="77777777" w:rsidTr="002E1FDA">
        <w:trPr>
          <w:jc w:val="center"/>
        </w:trPr>
        <w:tc>
          <w:tcPr>
            <w:tcW w:w="2345" w:type="dxa"/>
            <w:vAlign w:val="center"/>
          </w:tcPr>
          <w:p w14:paraId="7503FBD5"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beam diameter (Note 2)</w:t>
            </w:r>
          </w:p>
        </w:tc>
        <w:tc>
          <w:tcPr>
            <w:tcW w:w="1784" w:type="dxa"/>
            <w:vMerge/>
            <w:vAlign w:val="center"/>
          </w:tcPr>
          <w:p w14:paraId="34E106CD"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37CEBA05"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250 km</w:t>
            </w:r>
          </w:p>
        </w:tc>
        <w:tc>
          <w:tcPr>
            <w:tcW w:w="1834" w:type="dxa"/>
            <w:vAlign w:val="center"/>
          </w:tcPr>
          <w:p w14:paraId="10C3199A"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90 km</w:t>
            </w:r>
          </w:p>
        </w:tc>
        <w:tc>
          <w:tcPr>
            <w:tcW w:w="1834" w:type="dxa"/>
            <w:vAlign w:val="center"/>
          </w:tcPr>
          <w:p w14:paraId="27B9DCD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50 km</w:t>
            </w:r>
          </w:p>
        </w:tc>
      </w:tr>
      <w:tr w:rsidR="00237BDF" w:rsidRPr="00697182" w14:paraId="03A2E723" w14:textId="77777777" w:rsidTr="002E1FDA">
        <w:trPr>
          <w:jc w:val="center"/>
        </w:trPr>
        <w:tc>
          <w:tcPr>
            <w:tcW w:w="2345" w:type="dxa"/>
            <w:vAlign w:val="center"/>
          </w:tcPr>
          <w:p w14:paraId="64B8D503"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Equivalent satellite antenna aperture (Note 1)</w:t>
            </w:r>
          </w:p>
        </w:tc>
        <w:tc>
          <w:tcPr>
            <w:tcW w:w="1784" w:type="dxa"/>
            <w:vMerge w:val="restart"/>
            <w:vAlign w:val="center"/>
          </w:tcPr>
          <w:p w14:paraId="21D0CAE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Ka-band</w:t>
            </w:r>
          </w:p>
          <w:p w14:paraId="6205C315"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(i.e. 20 GHz for DL)</w:t>
            </w:r>
          </w:p>
        </w:tc>
        <w:tc>
          <w:tcPr>
            <w:tcW w:w="1834" w:type="dxa"/>
            <w:vAlign w:val="center"/>
          </w:tcPr>
          <w:p w14:paraId="1219E66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5 m</w:t>
            </w:r>
          </w:p>
        </w:tc>
        <w:tc>
          <w:tcPr>
            <w:tcW w:w="1834" w:type="dxa"/>
            <w:vAlign w:val="center"/>
          </w:tcPr>
          <w:p w14:paraId="06A9CFB9"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0.5 m</w:t>
            </w:r>
          </w:p>
        </w:tc>
        <w:tc>
          <w:tcPr>
            <w:tcW w:w="1834" w:type="dxa"/>
            <w:vAlign w:val="center"/>
          </w:tcPr>
          <w:p w14:paraId="3B92A3C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0.5 m</w:t>
            </w:r>
          </w:p>
        </w:tc>
      </w:tr>
      <w:tr w:rsidR="00237BDF" w:rsidRPr="00697182" w14:paraId="7B1C6E87" w14:textId="77777777" w:rsidTr="002E1FDA">
        <w:trPr>
          <w:jc w:val="center"/>
        </w:trPr>
        <w:tc>
          <w:tcPr>
            <w:tcW w:w="2345" w:type="dxa"/>
            <w:vAlign w:val="center"/>
          </w:tcPr>
          <w:p w14:paraId="1B89E044"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EIRP density</w:t>
            </w:r>
          </w:p>
        </w:tc>
        <w:tc>
          <w:tcPr>
            <w:tcW w:w="1784" w:type="dxa"/>
            <w:vMerge/>
            <w:vAlign w:val="center"/>
          </w:tcPr>
          <w:p w14:paraId="136D4D2C"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63365ADD"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40 dBW/MHz</w:t>
            </w:r>
          </w:p>
        </w:tc>
        <w:tc>
          <w:tcPr>
            <w:tcW w:w="1834" w:type="dxa"/>
            <w:vAlign w:val="center"/>
          </w:tcPr>
          <w:p w14:paraId="3748ADD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10 dBW/MHz</w:t>
            </w:r>
          </w:p>
        </w:tc>
        <w:tc>
          <w:tcPr>
            <w:tcW w:w="1834" w:type="dxa"/>
            <w:vAlign w:val="center"/>
          </w:tcPr>
          <w:p w14:paraId="7A4318D4"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4 dBW/MHz</w:t>
            </w:r>
          </w:p>
        </w:tc>
      </w:tr>
      <w:tr w:rsidR="00237BDF" w:rsidRPr="00697182" w14:paraId="1894BEB8" w14:textId="77777777" w:rsidTr="002E1FDA">
        <w:trPr>
          <w:jc w:val="center"/>
        </w:trPr>
        <w:tc>
          <w:tcPr>
            <w:tcW w:w="2345" w:type="dxa"/>
            <w:vAlign w:val="center"/>
          </w:tcPr>
          <w:p w14:paraId="0CC9387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Tx max Gain</w:t>
            </w:r>
          </w:p>
        </w:tc>
        <w:tc>
          <w:tcPr>
            <w:tcW w:w="1784" w:type="dxa"/>
            <w:vMerge/>
            <w:vAlign w:val="center"/>
          </w:tcPr>
          <w:p w14:paraId="1E870338"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3C934FB7"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58.5 dBi</w:t>
            </w:r>
          </w:p>
        </w:tc>
        <w:tc>
          <w:tcPr>
            <w:tcW w:w="1834" w:type="dxa"/>
            <w:vAlign w:val="center"/>
          </w:tcPr>
          <w:p w14:paraId="7A65E72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38.5 dBi</w:t>
            </w:r>
          </w:p>
        </w:tc>
        <w:tc>
          <w:tcPr>
            <w:tcW w:w="1834" w:type="dxa"/>
            <w:vAlign w:val="center"/>
          </w:tcPr>
          <w:p w14:paraId="3262EFC2"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38.5 dBi</w:t>
            </w:r>
          </w:p>
        </w:tc>
      </w:tr>
      <w:tr w:rsidR="00237BDF" w:rsidRPr="00697182" w14:paraId="063A85ED" w14:textId="77777777" w:rsidTr="002E1FDA">
        <w:trPr>
          <w:jc w:val="center"/>
        </w:trPr>
        <w:tc>
          <w:tcPr>
            <w:tcW w:w="2345" w:type="dxa"/>
            <w:vAlign w:val="center"/>
          </w:tcPr>
          <w:p w14:paraId="1D655922"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3dB beamwidth</w:t>
            </w:r>
          </w:p>
        </w:tc>
        <w:tc>
          <w:tcPr>
            <w:tcW w:w="1784" w:type="dxa"/>
            <w:vMerge/>
            <w:vAlign w:val="center"/>
          </w:tcPr>
          <w:p w14:paraId="54194158"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67ECBE8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0.1765</w:t>
            </w:r>
            <w:r w:rsidRPr="00697182" w:rsidDel="00266299">
              <w:rPr>
                <w:rFonts w:ascii="Times New Roman" w:hAnsi="Times New Roman"/>
                <w:sz w:val="20"/>
              </w:rPr>
              <w:t xml:space="preserve"> </w:t>
            </w:r>
            <w:r w:rsidRPr="00697182">
              <w:rPr>
                <w:rFonts w:ascii="Times New Roman" w:hAnsi="Times New Roman"/>
                <w:sz w:val="20"/>
              </w:rPr>
              <w:t>deg</w:t>
            </w:r>
          </w:p>
        </w:tc>
        <w:tc>
          <w:tcPr>
            <w:tcW w:w="1834" w:type="dxa"/>
            <w:vAlign w:val="center"/>
          </w:tcPr>
          <w:p w14:paraId="00575BE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1.7647</w:t>
            </w:r>
            <w:r w:rsidRPr="00697182" w:rsidDel="00266299">
              <w:rPr>
                <w:rFonts w:ascii="Times New Roman" w:hAnsi="Times New Roman"/>
                <w:sz w:val="20"/>
              </w:rPr>
              <w:t xml:space="preserve"> </w:t>
            </w:r>
            <w:r w:rsidRPr="00697182">
              <w:rPr>
                <w:rFonts w:ascii="Times New Roman" w:hAnsi="Times New Roman"/>
                <w:sz w:val="20"/>
              </w:rPr>
              <w:t>deg</w:t>
            </w:r>
          </w:p>
        </w:tc>
        <w:tc>
          <w:tcPr>
            <w:tcW w:w="1834" w:type="dxa"/>
            <w:vAlign w:val="center"/>
          </w:tcPr>
          <w:p w14:paraId="326C77B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1.7647</w:t>
            </w:r>
            <w:r w:rsidRPr="00697182" w:rsidDel="00266299">
              <w:rPr>
                <w:rFonts w:ascii="Times New Roman" w:hAnsi="Times New Roman"/>
                <w:sz w:val="20"/>
              </w:rPr>
              <w:t xml:space="preserve"> </w:t>
            </w:r>
            <w:r w:rsidRPr="00697182">
              <w:rPr>
                <w:rFonts w:ascii="Times New Roman" w:hAnsi="Times New Roman"/>
                <w:sz w:val="20"/>
              </w:rPr>
              <w:t>deg</w:t>
            </w:r>
          </w:p>
        </w:tc>
      </w:tr>
      <w:tr w:rsidR="00237BDF" w:rsidRPr="00697182" w14:paraId="5D46E446" w14:textId="77777777" w:rsidTr="002E1FDA">
        <w:trPr>
          <w:jc w:val="center"/>
        </w:trPr>
        <w:tc>
          <w:tcPr>
            <w:tcW w:w="2345" w:type="dxa"/>
            <w:vAlign w:val="center"/>
          </w:tcPr>
          <w:p w14:paraId="0E30850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beam diameter (Note 2)</w:t>
            </w:r>
          </w:p>
        </w:tc>
        <w:tc>
          <w:tcPr>
            <w:tcW w:w="1784" w:type="dxa"/>
            <w:vMerge/>
            <w:vAlign w:val="center"/>
          </w:tcPr>
          <w:p w14:paraId="766D2726"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5483DE6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110 km</w:t>
            </w:r>
          </w:p>
        </w:tc>
        <w:tc>
          <w:tcPr>
            <w:tcW w:w="1834" w:type="dxa"/>
            <w:vAlign w:val="center"/>
          </w:tcPr>
          <w:p w14:paraId="61F90517"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40 km</w:t>
            </w:r>
          </w:p>
        </w:tc>
        <w:tc>
          <w:tcPr>
            <w:tcW w:w="1834" w:type="dxa"/>
            <w:vAlign w:val="center"/>
          </w:tcPr>
          <w:p w14:paraId="2945291C"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20 km</w:t>
            </w:r>
          </w:p>
        </w:tc>
      </w:tr>
      <w:tr w:rsidR="00237BDF" w:rsidRPr="00697182" w14:paraId="17F1ADD2" w14:textId="77777777" w:rsidTr="002E1FDA">
        <w:trPr>
          <w:jc w:val="center"/>
        </w:trPr>
        <w:tc>
          <w:tcPr>
            <w:tcW w:w="9631" w:type="dxa"/>
            <w:gridSpan w:val="5"/>
            <w:vAlign w:val="center"/>
          </w:tcPr>
          <w:p w14:paraId="03B027C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Payload characteristics for UL transmissions</w:t>
            </w:r>
          </w:p>
        </w:tc>
      </w:tr>
      <w:tr w:rsidR="00237BDF" w:rsidRPr="00697182" w14:paraId="51470252" w14:textId="77777777" w:rsidTr="002E1FDA">
        <w:trPr>
          <w:jc w:val="center"/>
        </w:trPr>
        <w:tc>
          <w:tcPr>
            <w:tcW w:w="2345" w:type="dxa"/>
            <w:vAlign w:val="center"/>
          </w:tcPr>
          <w:p w14:paraId="2DA6063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Equivalent satellite antenna aperture (Note1)</w:t>
            </w:r>
          </w:p>
        </w:tc>
        <w:tc>
          <w:tcPr>
            <w:tcW w:w="1784" w:type="dxa"/>
            <w:vMerge w:val="restart"/>
            <w:vAlign w:val="center"/>
          </w:tcPr>
          <w:p w14:paraId="5548426B"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 xml:space="preserve">S-band </w:t>
            </w:r>
          </w:p>
          <w:p w14:paraId="5028DAB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(i.e. 2 GHz)</w:t>
            </w:r>
          </w:p>
        </w:tc>
        <w:tc>
          <w:tcPr>
            <w:tcW w:w="1834" w:type="dxa"/>
            <w:vAlign w:val="center"/>
          </w:tcPr>
          <w:p w14:paraId="4A5A6748"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22 m</w:t>
            </w:r>
          </w:p>
        </w:tc>
        <w:tc>
          <w:tcPr>
            <w:tcW w:w="1834" w:type="dxa"/>
            <w:vAlign w:val="center"/>
          </w:tcPr>
          <w:p w14:paraId="09390ABA"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 m</w:t>
            </w:r>
          </w:p>
        </w:tc>
        <w:tc>
          <w:tcPr>
            <w:tcW w:w="1834" w:type="dxa"/>
            <w:vAlign w:val="center"/>
          </w:tcPr>
          <w:p w14:paraId="6C5D45A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 m</w:t>
            </w:r>
          </w:p>
        </w:tc>
      </w:tr>
      <w:tr w:rsidR="00237BDF" w:rsidRPr="00697182" w14:paraId="0A8C3053" w14:textId="77777777" w:rsidTr="002E1FDA">
        <w:trPr>
          <w:jc w:val="center"/>
        </w:trPr>
        <w:tc>
          <w:tcPr>
            <w:tcW w:w="2345" w:type="dxa"/>
            <w:vAlign w:val="center"/>
          </w:tcPr>
          <w:p w14:paraId="2C30E306"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G/T</w:t>
            </w:r>
          </w:p>
        </w:tc>
        <w:tc>
          <w:tcPr>
            <w:tcW w:w="1784" w:type="dxa"/>
            <w:vMerge/>
            <w:vAlign w:val="center"/>
          </w:tcPr>
          <w:p w14:paraId="6A8231D9"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1FBF356A"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19 dB K</w:t>
            </w:r>
            <w:r w:rsidRPr="00697182">
              <w:rPr>
                <w:rFonts w:ascii="Times New Roman" w:hAnsi="Times New Roman"/>
                <w:sz w:val="20"/>
                <w:vertAlign w:val="superscript"/>
              </w:rPr>
              <w:t>-1</w:t>
            </w:r>
          </w:p>
        </w:tc>
        <w:tc>
          <w:tcPr>
            <w:tcW w:w="1834" w:type="dxa"/>
            <w:vAlign w:val="center"/>
          </w:tcPr>
          <w:p w14:paraId="0570E659"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1.1 dB K</w:t>
            </w:r>
            <w:r w:rsidRPr="00697182">
              <w:rPr>
                <w:rFonts w:ascii="Times New Roman" w:hAnsi="Times New Roman"/>
                <w:sz w:val="20"/>
                <w:vertAlign w:val="superscript"/>
              </w:rPr>
              <w:t>-1</w:t>
            </w:r>
          </w:p>
        </w:tc>
        <w:tc>
          <w:tcPr>
            <w:tcW w:w="1834" w:type="dxa"/>
            <w:vAlign w:val="center"/>
          </w:tcPr>
          <w:p w14:paraId="574198B5"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1.1 dB K</w:t>
            </w:r>
            <w:r w:rsidRPr="00697182">
              <w:rPr>
                <w:rFonts w:ascii="Times New Roman" w:hAnsi="Times New Roman"/>
                <w:sz w:val="20"/>
                <w:vertAlign w:val="superscript"/>
              </w:rPr>
              <w:t>-1</w:t>
            </w:r>
          </w:p>
        </w:tc>
      </w:tr>
      <w:tr w:rsidR="00237BDF" w:rsidRPr="00697182" w14:paraId="53669D8A" w14:textId="77777777" w:rsidTr="002E1FDA">
        <w:trPr>
          <w:jc w:val="center"/>
        </w:trPr>
        <w:tc>
          <w:tcPr>
            <w:tcW w:w="2345" w:type="dxa"/>
            <w:vAlign w:val="center"/>
          </w:tcPr>
          <w:p w14:paraId="3F268817"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Rx max Gain</w:t>
            </w:r>
          </w:p>
        </w:tc>
        <w:tc>
          <w:tcPr>
            <w:tcW w:w="1784" w:type="dxa"/>
            <w:vMerge/>
            <w:vAlign w:val="center"/>
          </w:tcPr>
          <w:p w14:paraId="443FAD14"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59DFA01F"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51 dBi</w:t>
            </w:r>
          </w:p>
        </w:tc>
        <w:tc>
          <w:tcPr>
            <w:tcW w:w="1834" w:type="dxa"/>
            <w:vAlign w:val="center"/>
          </w:tcPr>
          <w:p w14:paraId="730EA684"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30 dBi</w:t>
            </w:r>
          </w:p>
        </w:tc>
        <w:tc>
          <w:tcPr>
            <w:tcW w:w="1834" w:type="dxa"/>
            <w:vAlign w:val="center"/>
          </w:tcPr>
          <w:p w14:paraId="14170D51"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30 dBi</w:t>
            </w:r>
          </w:p>
        </w:tc>
      </w:tr>
      <w:tr w:rsidR="00237BDF" w:rsidRPr="00697182" w14:paraId="7D8661E9" w14:textId="77777777" w:rsidTr="002E1FDA">
        <w:trPr>
          <w:jc w:val="center"/>
        </w:trPr>
        <w:tc>
          <w:tcPr>
            <w:tcW w:w="2345" w:type="dxa"/>
            <w:vAlign w:val="center"/>
          </w:tcPr>
          <w:p w14:paraId="22B68B0E"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Equivalent satellite antenna aperture (Note1)</w:t>
            </w:r>
          </w:p>
        </w:tc>
        <w:tc>
          <w:tcPr>
            <w:tcW w:w="1784" w:type="dxa"/>
            <w:vMerge w:val="restart"/>
            <w:vAlign w:val="center"/>
          </w:tcPr>
          <w:p w14:paraId="50015C58"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Ka-band (i.e. 30 GHz for UL)</w:t>
            </w:r>
          </w:p>
        </w:tc>
        <w:tc>
          <w:tcPr>
            <w:tcW w:w="1834" w:type="dxa"/>
            <w:vAlign w:val="center"/>
          </w:tcPr>
          <w:p w14:paraId="5F408804"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3.33 m</w:t>
            </w:r>
          </w:p>
        </w:tc>
        <w:tc>
          <w:tcPr>
            <w:tcW w:w="1834" w:type="dxa"/>
            <w:vAlign w:val="center"/>
          </w:tcPr>
          <w:p w14:paraId="49AED872"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0.33 m</w:t>
            </w:r>
          </w:p>
        </w:tc>
        <w:tc>
          <w:tcPr>
            <w:tcW w:w="1834" w:type="dxa"/>
            <w:vAlign w:val="center"/>
          </w:tcPr>
          <w:p w14:paraId="53B262D5"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0.33 m</w:t>
            </w:r>
          </w:p>
        </w:tc>
      </w:tr>
      <w:tr w:rsidR="00237BDF" w:rsidRPr="00697182" w14:paraId="0F948904" w14:textId="77777777" w:rsidTr="002E1FDA">
        <w:trPr>
          <w:jc w:val="center"/>
        </w:trPr>
        <w:tc>
          <w:tcPr>
            <w:tcW w:w="2345" w:type="dxa"/>
            <w:vAlign w:val="center"/>
          </w:tcPr>
          <w:p w14:paraId="2767345D"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G/T</w:t>
            </w:r>
          </w:p>
        </w:tc>
        <w:tc>
          <w:tcPr>
            <w:tcW w:w="1784" w:type="dxa"/>
            <w:vMerge/>
            <w:vAlign w:val="center"/>
          </w:tcPr>
          <w:p w14:paraId="3D508C0F"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5619DEBC"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28 dB K</w:t>
            </w:r>
            <w:r w:rsidRPr="00697182">
              <w:rPr>
                <w:rFonts w:ascii="Times New Roman" w:hAnsi="Times New Roman"/>
                <w:sz w:val="20"/>
                <w:vertAlign w:val="superscript"/>
              </w:rPr>
              <w:t>-1</w:t>
            </w:r>
          </w:p>
        </w:tc>
        <w:tc>
          <w:tcPr>
            <w:tcW w:w="1834" w:type="dxa"/>
            <w:vAlign w:val="center"/>
          </w:tcPr>
          <w:p w14:paraId="3982B07C"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13 dB K</w:t>
            </w:r>
            <w:r w:rsidRPr="00697182">
              <w:rPr>
                <w:rFonts w:ascii="Times New Roman" w:hAnsi="Times New Roman"/>
                <w:sz w:val="20"/>
                <w:vertAlign w:val="superscript"/>
              </w:rPr>
              <w:t>-1</w:t>
            </w:r>
          </w:p>
        </w:tc>
        <w:tc>
          <w:tcPr>
            <w:tcW w:w="1834" w:type="dxa"/>
            <w:vAlign w:val="center"/>
          </w:tcPr>
          <w:p w14:paraId="65B944E2"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13 dB K</w:t>
            </w:r>
            <w:r w:rsidRPr="00697182">
              <w:rPr>
                <w:rFonts w:ascii="Times New Roman" w:hAnsi="Times New Roman"/>
                <w:sz w:val="20"/>
                <w:vertAlign w:val="superscript"/>
              </w:rPr>
              <w:t>-1</w:t>
            </w:r>
          </w:p>
        </w:tc>
      </w:tr>
      <w:tr w:rsidR="00237BDF" w:rsidRPr="00697182" w14:paraId="74AD9EB5" w14:textId="77777777" w:rsidTr="002E1FDA">
        <w:trPr>
          <w:jc w:val="center"/>
        </w:trPr>
        <w:tc>
          <w:tcPr>
            <w:tcW w:w="2345" w:type="dxa"/>
            <w:vAlign w:val="center"/>
          </w:tcPr>
          <w:p w14:paraId="50591C0B"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Satellite RX max Gain</w:t>
            </w:r>
          </w:p>
        </w:tc>
        <w:tc>
          <w:tcPr>
            <w:tcW w:w="1784" w:type="dxa"/>
            <w:vMerge/>
            <w:vAlign w:val="center"/>
          </w:tcPr>
          <w:p w14:paraId="0595B7AD" w14:textId="77777777" w:rsidR="00237BDF" w:rsidRPr="00697182" w:rsidRDefault="00237BDF" w:rsidP="009A5885">
            <w:pPr>
              <w:pStyle w:val="TAC"/>
              <w:spacing w:after="120"/>
              <w:rPr>
                <w:rFonts w:ascii="Times New Roman" w:hAnsi="Times New Roman"/>
                <w:sz w:val="20"/>
              </w:rPr>
            </w:pPr>
          </w:p>
        </w:tc>
        <w:tc>
          <w:tcPr>
            <w:tcW w:w="1834" w:type="dxa"/>
            <w:vAlign w:val="center"/>
          </w:tcPr>
          <w:p w14:paraId="5BB42DFB"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58.5 dBi</w:t>
            </w:r>
          </w:p>
        </w:tc>
        <w:tc>
          <w:tcPr>
            <w:tcW w:w="1834" w:type="dxa"/>
            <w:vAlign w:val="center"/>
          </w:tcPr>
          <w:p w14:paraId="2A54D0A0"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38.5 dBi</w:t>
            </w:r>
          </w:p>
        </w:tc>
        <w:tc>
          <w:tcPr>
            <w:tcW w:w="1834" w:type="dxa"/>
            <w:vAlign w:val="center"/>
          </w:tcPr>
          <w:p w14:paraId="12D446D2" w14:textId="77777777" w:rsidR="00237BDF" w:rsidRPr="00697182" w:rsidRDefault="00237BDF" w:rsidP="009A5885">
            <w:pPr>
              <w:pStyle w:val="TAC"/>
              <w:spacing w:after="120"/>
              <w:rPr>
                <w:rFonts w:ascii="Times New Roman" w:hAnsi="Times New Roman"/>
                <w:sz w:val="20"/>
              </w:rPr>
            </w:pPr>
            <w:r w:rsidRPr="00697182">
              <w:rPr>
                <w:rFonts w:ascii="Times New Roman" w:hAnsi="Times New Roman"/>
                <w:sz w:val="20"/>
              </w:rPr>
              <w:t>38.5 dBi</w:t>
            </w:r>
          </w:p>
        </w:tc>
      </w:tr>
      <w:tr w:rsidR="00237BDF" w:rsidRPr="00697182" w14:paraId="6BE3D694" w14:textId="77777777" w:rsidTr="002E1FDA">
        <w:trPr>
          <w:jc w:val="center"/>
        </w:trPr>
        <w:tc>
          <w:tcPr>
            <w:tcW w:w="9631" w:type="dxa"/>
            <w:gridSpan w:val="5"/>
            <w:vAlign w:val="center"/>
          </w:tcPr>
          <w:p w14:paraId="43AE7D57" w14:textId="77777777" w:rsidR="00237BDF" w:rsidRPr="00697182" w:rsidRDefault="00237BDF" w:rsidP="009A5885">
            <w:pPr>
              <w:pStyle w:val="TAN"/>
              <w:spacing w:after="120"/>
              <w:rPr>
                <w:rFonts w:ascii="Times New Roman" w:hAnsi="Times New Roman"/>
                <w:sz w:val="20"/>
              </w:rPr>
            </w:pPr>
            <w:r w:rsidRPr="00697182">
              <w:rPr>
                <w:rFonts w:ascii="Times New Roman" w:hAnsi="Times New Roman"/>
                <w:sz w:val="20"/>
              </w:rPr>
              <w:t>NOTE 1: This value is equivalent to the antenna diameter in Sec. 6.4.1 of [2].</w:t>
            </w:r>
          </w:p>
          <w:p w14:paraId="180B488D" w14:textId="77777777" w:rsidR="00237BDF" w:rsidRPr="00697182" w:rsidRDefault="00237BDF" w:rsidP="009A5885">
            <w:pPr>
              <w:pStyle w:val="TAN"/>
              <w:spacing w:after="120"/>
              <w:rPr>
                <w:rFonts w:ascii="Times New Roman" w:hAnsi="Times New Roman"/>
                <w:sz w:val="20"/>
              </w:rPr>
            </w:pPr>
            <w:r w:rsidRPr="00697182">
              <w:rPr>
                <w:rFonts w:ascii="Times New Roman" w:hAnsi="Times New Roman"/>
                <w:sz w:val="20"/>
              </w:rPr>
              <w:t xml:space="preserve">NOTE 2: This beam size refers to the Nadir pointing of the satellite </w:t>
            </w:r>
          </w:p>
          <w:p w14:paraId="03EB09D1" w14:textId="77777777" w:rsidR="00237BDF" w:rsidRPr="00697182" w:rsidRDefault="00237BDF" w:rsidP="009A5885">
            <w:pPr>
              <w:pStyle w:val="TAN"/>
              <w:spacing w:after="120"/>
              <w:rPr>
                <w:rFonts w:ascii="Times New Roman" w:hAnsi="Times New Roman"/>
                <w:sz w:val="20"/>
              </w:rPr>
            </w:pPr>
            <w:r w:rsidRPr="00697182">
              <w:rPr>
                <w:rFonts w:ascii="Times New Roman" w:hAnsi="Times New Roman"/>
                <w:sz w:val="20"/>
              </w:rPr>
              <w:t>NOTE 3: All these satellite parameters are applied per beam.</w:t>
            </w:r>
          </w:p>
          <w:p w14:paraId="6AE43A11" w14:textId="77777777" w:rsidR="00237BDF" w:rsidRPr="00697182" w:rsidRDefault="00237BDF" w:rsidP="009A5885">
            <w:pPr>
              <w:pStyle w:val="TAN"/>
              <w:spacing w:after="120"/>
              <w:rPr>
                <w:rFonts w:ascii="Times New Roman" w:hAnsi="Times New Roman"/>
                <w:sz w:val="20"/>
              </w:rPr>
            </w:pPr>
            <w:r w:rsidRPr="00697182">
              <w:rPr>
                <w:rFonts w:ascii="Times New Roman" w:hAnsi="Times New Roman"/>
                <w:sz w:val="20"/>
              </w:rPr>
              <w:t>NOTE 4: The EIRP density values are considered identical for all frequency re-use factor options.</w:t>
            </w:r>
          </w:p>
          <w:p w14:paraId="50947F48" w14:textId="77777777" w:rsidR="00237BDF" w:rsidRPr="00697182" w:rsidRDefault="00237BDF" w:rsidP="009A5885">
            <w:pPr>
              <w:pStyle w:val="TAN"/>
              <w:spacing w:after="120"/>
              <w:rPr>
                <w:rFonts w:ascii="Times New Roman" w:hAnsi="Times New Roman"/>
                <w:sz w:val="20"/>
              </w:rPr>
            </w:pPr>
            <w:r w:rsidRPr="00697182">
              <w:rPr>
                <w:rFonts w:ascii="Times New Roman" w:hAnsi="Times New Roman"/>
                <w:sz w:val="20"/>
              </w:rPr>
              <w:t xml:space="preserve">NOTE </w:t>
            </w:r>
            <w:r w:rsidRPr="00697182">
              <w:rPr>
                <w:rFonts w:ascii="Times New Roman" w:hAnsi="Times New Roman"/>
                <w:sz w:val="20"/>
                <w:lang w:eastAsia="x-none"/>
              </w:rPr>
              <w:t>5: The EIRP density values are provided assuming the satellite HPA is operated with a back-off of [5] dB.</w:t>
            </w:r>
          </w:p>
        </w:tc>
      </w:tr>
    </w:tbl>
    <w:p w14:paraId="6A4D1153" w14:textId="77777777" w:rsidR="002E1FDA" w:rsidRPr="00697182" w:rsidRDefault="002E1FDA" w:rsidP="009A5885">
      <w:pPr>
        <w:pStyle w:val="TH"/>
        <w:spacing w:before="0" w:after="120"/>
        <w:rPr>
          <w:rFonts w:ascii="Times New Roman" w:hAnsi="Times New Roman"/>
        </w:rPr>
      </w:pPr>
      <w:r w:rsidRPr="00697182">
        <w:rPr>
          <w:rFonts w:ascii="Times New Roman" w:hAnsi="Times New Roman"/>
        </w:rPr>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2E1FDA" w:rsidRPr="00697182" w14:paraId="407E5609" w14:textId="77777777" w:rsidTr="000A5266">
        <w:trPr>
          <w:jc w:val="center"/>
        </w:trPr>
        <w:tc>
          <w:tcPr>
            <w:tcW w:w="4226" w:type="dxa"/>
            <w:gridSpan w:val="2"/>
            <w:vAlign w:val="center"/>
          </w:tcPr>
          <w:p w14:paraId="299E8EB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lastRenderedPageBreak/>
              <w:t>Satellite orbit</w:t>
            </w:r>
          </w:p>
        </w:tc>
        <w:tc>
          <w:tcPr>
            <w:tcW w:w="1877" w:type="dxa"/>
            <w:vAlign w:val="center"/>
          </w:tcPr>
          <w:p w14:paraId="42D6F6F3"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GEO</w:t>
            </w:r>
          </w:p>
        </w:tc>
        <w:tc>
          <w:tcPr>
            <w:tcW w:w="1877" w:type="dxa"/>
            <w:vAlign w:val="center"/>
          </w:tcPr>
          <w:p w14:paraId="4BCC9FA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LEO-1200</w:t>
            </w:r>
          </w:p>
        </w:tc>
        <w:tc>
          <w:tcPr>
            <w:tcW w:w="1877" w:type="dxa"/>
            <w:vAlign w:val="center"/>
          </w:tcPr>
          <w:p w14:paraId="04154ED8"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LEO-600</w:t>
            </w:r>
          </w:p>
        </w:tc>
      </w:tr>
      <w:tr w:rsidR="002E1FDA" w:rsidRPr="00697182" w14:paraId="67BB7167" w14:textId="77777777" w:rsidTr="000A5266">
        <w:trPr>
          <w:jc w:val="center"/>
        </w:trPr>
        <w:tc>
          <w:tcPr>
            <w:tcW w:w="4226" w:type="dxa"/>
            <w:gridSpan w:val="2"/>
            <w:vAlign w:val="center"/>
          </w:tcPr>
          <w:p w14:paraId="49B77F7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altitude</w:t>
            </w:r>
          </w:p>
        </w:tc>
        <w:tc>
          <w:tcPr>
            <w:tcW w:w="1877" w:type="dxa"/>
            <w:vAlign w:val="center"/>
          </w:tcPr>
          <w:p w14:paraId="1FA2F804"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35786 km</w:t>
            </w:r>
          </w:p>
        </w:tc>
        <w:tc>
          <w:tcPr>
            <w:tcW w:w="1877" w:type="dxa"/>
            <w:vAlign w:val="center"/>
          </w:tcPr>
          <w:p w14:paraId="4A1172DE"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1200 km</w:t>
            </w:r>
          </w:p>
        </w:tc>
        <w:tc>
          <w:tcPr>
            <w:tcW w:w="1877" w:type="dxa"/>
            <w:vAlign w:val="center"/>
          </w:tcPr>
          <w:p w14:paraId="1A70781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600 km</w:t>
            </w:r>
          </w:p>
        </w:tc>
      </w:tr>
      <w:tr w:rsidR="002E1FDA" w:rsidRPr="00697182" w14:paraId="69E68AA0" w14:textId="77777777" w:rsidTr="000A5266">
        <w:trPr>
          <w:trHeight w:val="372"/>
          <w:jc w:val="center"/>
        </w:trPr>
        <w:tc>
          <w:tcPr>
            <w:tcW w:w="4226" w:type="dxa"/>
            <w:gridSpan w:val="2"/>
            <w:vAlign w:val="center"/>
          </w:tcPr>
          <w:p w14:paraId="1CFA69F7"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antenna pattern</w:t>
            </w:r>
          </w:p>
        </w:tc>
        <w:tc>
          <w:tcPr>
            <w:tcW w:w="1877" w:type="dxa"/>
          </w:tcPr>
          <w:p w14:paraId="4DBFF1A3"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Section 6.4.1 in [2]</w:t>
            </w:r>
          </w:p>
        </w:tc>
        <w:tc>
          <w:tcPr>
            <w:tcW w:w="1877" w:type="dxa"/>
          </w:tcPr>
          <w:p w14:paraId="57A5C9F0"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Section 6.4.1 in [2]</w:t>
            </w:r>
          </w:p>
        </w:tc>
        <w:tc>
          <w:tcPr>
            <w:tcW w:w="1877" w:type="dxa"/>
          </w:tcPr>
          <w:p w14:paraId="0E40E038"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Section 6.4.1 in [2]</w:t>
            </w:r>
          </w:p>
        </w:tc>
      </w:tr>
      <w:tr w:rsidR="002E1FDA" w:rsidRPr="00697182" w14:paraId="40F67D50" w14:textId="77777777" w:rsidTr="000A5266">
        <w:trPr>
          <w:trHeight w:val="372"/>
          <w:jc w:val="center"/>
        </w:trPr>
        <w:tc>
          <w:tcPr>
            <w:tcW w:w="9857" w:type="dxa"/>
            <w:gridSpan w:val="5"/>
            <w:vAlign w:val="center"/>
          </w:tcPr>
          <w:p w14:paraId="4C610480"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Payload characteristics for DL transmissions</w:t>
            </w:r>
          </w:p>
        </w:tc>
      </w:tr>
      <w:tr w:rsidR="002E1FDA" w:rsidRPr="00697182" w14:paraId="28D3018B" w14:textId="77777777" w:rsidTr="000A5266">
        <w:trPr>
          <w:jc w:val="center"/>
        </w:trPr>
        <w:tc>
          <w:tcPr>
            <w:tcW w:w="2401" w:type="dxa"/>
            <w:vAlign w:val="center"/>
          </w:tcPr>
          <w:p w14:paraId="4B324599"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Equivalent satellite antenna aperture (Note 1)</w:t>
            </w:r>
          </w:p>
        </w:tc>
        <w:tc>
          <w:tcPr>
            <w:tcW w:w="1825" w:type="dxa"/>
            <w:vMerge w:val="restart"/>
            <w:vAlign w:val="center"/>
          </w:tcPr>
          <w:p w14:paraId="62A4C8C2"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S-band</w:t>
            </w:r>
          </w:p>
          <w:p w14:paraId="66B6B3EF" w14:textId="77777777" w:rsidR="002E1FDA" w:rsidRPr="00697182" w:rsidRDefault="002E1FDA" w:rsidP="009A5885">
            <w:pPr>
              <w:pStyle w:val="TAC"/>
              <w:spacing w:after="120"/>
              <w:rPr>
                <w:rFonts w:ascii="Times New Roman" w:hAnsi="Times New Roman"/>
                <w:b/>
                <w:sz w:val="20"/>
              </w:rPr>
            </w:pPr>
            <w:r w:rsidRPr="00697182">
              <w:rPr>
                <w:rFonts w:ascii="Times New Roman" w:hAnsi="Times New Roman"/>
                <w:sz w:val="20"/>
              </w:rPr>
              <w:t>(i.e. 2 GHz)</w:t>
            </w:r>
          </w:p>
        </w:tc>
        <w:tc>
          <w:tcPr>
            <w:tcW w:w="1877" w:type="dxa"/>
            <w:vAlign w:val="center"/>
          </w:tcPr>
          <w:p w14:paraId="0A21C287"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12 m</w:t>
            </w:r>
          </w:p>
        </w:tc>
        <w:tc>
          <w:tcPr>
            <w:tcW w:w="1877" w:type="dxa"/>
            <w:vAlign w:val="center"/>
          </w:tcPr>
          <w:p w14:paraId="4C305B5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 m</w:t>
            </w:r>
          </w:p>
        </w:tc>
        <w:tc>
          <w:tcPr>
            <w:tcW w:w="1877" w:type="dxa"/>
            <w:vAlign w:val="center"/>
          </w:tcPr>
          <w:p w14:paraId="762C9EB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 m</w:t>
            </w:r>
          </w:p>
        </w:tc>
      </w:tr>
      <w:tr w:rsidR="002E1FDA" w:rsidRPr="00697182" w14:paraId="2A71FE8F" w14:textId="77777777" w:rsidTr="000A5266">
        <w:trPr>
          <w:jc w:val="center"/>
        </w:trPr>
        <w:tc>
          <w:tcPr>
            <w:tcW w:w="2401" w:type="dxa"/>
            <w:vAlign w:val="center"/>
          </w:tcPr>
          <w:p w14:paraId="41EF0A9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EIRP density</w:t>
            </w:r>
          </w:p>
        </w:tc>
        <w:tc>
          <w:tcPr>
            <w:tcW w:w="1825" w:type="dxa"/>
            <w:vMerge/>
          </w:tcPr>
          <w:p w14:paraId="0A75F536"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6A4CCE7D"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53.5 dBW/MHz</w:t>
            </w:r>
          </w:p>
        </w:tc>
        <w:tc>
          <w:tcPr>
            <w:tcW w:w="1877" w:type="dxa"/>
            <w:vAlign w:val="center"/>
          </w:tcPr>
          <w:p w14:paraId="1F9A8241"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34 dBW/MHz</w:t>
            </w:r>
          </w:p>
        </w:tc>
        <w:tc>
          <w:tcPr>
            <w:tcW w:w="1877" w:type="dxa"/>
            <w:vAlign w:val="center"/>
          </w:tcPr>
          <w:p w14:paraId="0583C039"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28 dBW/MHz</w:t>
            </w:r>
          </w:p>
        </w:tc>
      </w:tr>
      <w:tr w:rsidR="002E1FDA" w:rsidRPr="00697182" w14:paraId="5FEC2BC1" w14:textId="77777777" w:rsidTr="000A5266">
        <w:trPr>
          <w:jc w:val="center"/>
        </w:trPr>
        <w:tc>
          <w:tcPr>
            <w:tcW w:w="2401" w:type="dxa"/>
            <w:vAlign w:val="center"/>
          </w:tcPr>
          <w:p w14:paraId="723F8219"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Tx max Gain</w:t>
            </w:r>
          </w:p>
        </w:tc>
        <w:tc>
          <w:tcPr>
            <w:tcW w:w="1825" w:type="dxa"/>
            <w:vMerge/>
          </w:tcPr>
          <w:p w14:paraId="096EE43C"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7E367BAE"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45.5 dBi</w:t>
            </w:r>
          </w:p>
        </w:tc>
        <w:tc>
          <w:tcPr>
            <w:tcW w:w="1877" w:type="dxa"/>
            <w:vAlign w:val="center"/>
          </w:tcPr>
          <w:p w14:paraId="0B33B0A9"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24 dBi</w:t>
            </w:r>
          </w:p>
        </w:tc>
        <w:tc>
          <w:tcPr>
            <w:tcW w:w="1877" w:type="dxa"/>
            <w:vAlign w:val="center"/>
          </w:tcPr>
          <w:p w14:paraId="590CECFB"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24 dBi</w:t>
            </w:r>
          </w:p>
        </w:tc>
      </w:tr>
      <w:tr w:rsidR="002E1FDA" w:rsidRPr="00697182" w14:paraId="590B1148" w14:textId="77777777" w:rsidTr="000A5266">
        <w:trPr>
          <w:jc w:val="center"/>
        </w:trPr>
        <w:tc>
          <w:tcPr>
            <w:tcW w:w="2401" w:type="dxa"/>
            <w:vAlign w:val="center"/>
          </w:tcPr>
          <w:p w14:paraId="02576B6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3dB beamwidth</w:t>
            </w:r>
          </w:p>
        </w:tc>
        <w:tc>
          <w:tcPr>
            <w:tcW w:w="1825" w:type="dxa"/>
            <w:vMerge/>
          </w:tcPr>
          <w:p w14:paraId="6EBFEB30"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53AE870D"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0.7353 deg</w:t>
            </w:r>
          </w:p>
        </w:tc>
        <w:tc>
          <w:tcPr>
            <w:tcW w:w="1877" w:type="dxa"/>
            <w:vAlign w:val="center"/>
          </w:tcPr>
          <w:p w14:paraId="697FDCCE"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8.8320 deg</w:t>
            </w:r>
          </w:p>
        </w:tc>
        <w:tc>
          <w:tcPr>
            <w:tcW w:w="1877" w:type="dxa"/>
            <w:vAlign w:val="center"/>
          </w:tcPr>
          <w:p w14:paraId="6946B7EE"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8.8320 deg</w:t>
            </w:r>
          </w:p>
        </w:tc>
      </w:tr>
      <w:tr w:rsidR="002E1FDA" w:rsidRPr="00697182" w14:paraId="2FC9ABD6" w14:textId="77777777" w:rsidTr="000A5266">
        <w:trPr>
          <w:jc w:val="center"/>
        </w:trPr>
        <w:tc>
          <w:tcPr>
            <w:tcW w:w="2401" w:type="dxa"/>
            <w:vAlign w:val="center"/>
          </w:tcPr>
          <w:p w14:paraId="18A2DF9C"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beam diameter (Note 2)</w:t>
            </w:r>
          </w:p>
        </w:tc>
        <w:tc>
          <w:tcPr>
            <w:tcW w:w="1825" w:type="dxa"/>
            <w:vMerge/>
          </w:tcPr>
          <w:p w14:paraId="3B691F17"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4ADA90C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450 km</w:t>
            </w:r>
          </w:p>
        </w:tc>
        <w:tc>
          <w:tcPr>
            <w:tcW w:w="1877" w:type="dxa"/>
            <w:vAlign w:val="center"/>
          </w:tcPr>
          <w:p w14:paraId="3DF0A01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190 km</w:t>
            </w:r>
          </w:p>
        </w:tc>
        <w:tc>
          <w:tcPr>
            <w:tcW w:w="1877" w:type="dxa"/>
            <w:vAlign w:val="center"/>
          </w:tcPr>
          <w:p w14:paraId="533B94D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90 km</w:t>
            </w:r>
          </w:p>
        </w:tc>
      </w:tr>
      <w:tr w:rsidR="002E1FDA" w:rsidRPr="00697182" w14:paraId="011AC97A" w14:textId="77777777" w:rsidTr="000A5266">
        <w:trPr>
          <w:jc w:val="center"/>
        </w:trPr>
        <w:tc>
          <w:tcPr>
            <w:tcW w:w="2401" w:type="dxa"/>
            <w:vAlign w:val="center"/>
          </w:tcPr>
          <w:p w14:paraId="66D1FF44"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Equivalent satellite antenna aperture (Note 1)</w:t>
            </w:r>
          </w:p>
        </w:tc>
        <w:tc>
          <w:tcPr>
            <w:tcW w:w="1825" w:type="dxa"/>
            <w:vMerge w:val="restart"/>
            <w:vAlign w:val="center"/>
          </w:tcPr>
          <w:p w14:paraId="213ABB5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Ka-band</w:t>
            </w:r>
          </w:p>
          <w:p w14:paraId="6531675F" w14:textId="77777777" w:rsidR="002E1FDA" w:rsidRPr="00697182" w:rsidRDefault="002E1FDA" w:rsidP="009A5885">
            <w:pPr>
              <w:pStyle w:val="TAC"/>
              <w:spacing w:after="120"/>
              <w:rPr>
                <w:rFonts w:ascii="Times New Roman" w:hAnsi="Times New Roman"/>
                <w:b/>
                <w:sz w:val="20"/>
              </w:rPr>
            </w:pPr>
            <w:r w:rsidRPr="00697182">
              <w:rPr>
                <w:rFonts w:ascii="Times New Roman" w:hAnsi="Times New Roman"/>
                <w:sz w:val="20"/>
              </w:rPr>
              <w:t>(i.e. 20 GHz for DL)</w:t>
            </w:r>
          </w:p>
        </w:tc>
        <w:tc>
          <w:tcPr>
            <w:tcW w:w="1877" w:type="dxa"/>
            <w:vAlign w:val="center"/>
          </w:tcPr>
          <w:p w14:paraId="335789E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 m</w:t>
            </w:r>
          </w:p>
        </w:tc>
        <w:tc>
          <w:tcPr>
            <w:tcW w:w="1877" w:type="dxa"/>
            <w:vAlign w:val="center"/>
          </w:tcPr>
          <w:p w14:paraId="4051DCA0"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0.2 m</w:t>
            </w:r>
          </w:p>
        </w:tc>
        <w:tc>
          <w:tcPr>
            <w:tcW w:w="1877" w:type="dxa"/>
            <w:vAlign w:val="center"/>
          </w:tcPr>
          <w:p w14:paraId="1F89B613"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0.2 m</w:t>
            </w:r>
          </w:p>
        </w:tc>
      </w:tr>
      <w:tr w:rsidR="002E1FDA" w:rsidRPr="00697182" w14:paraId="44CD3B0B" w14:textId="77777777" w:rsidTr="000A5266">
        <w:trPr>
          <w:jc w:val="center"/>
        </w:trPr>
        <w:tc>
          <w:tcPr>
            <w:tcW w:w="2401" w:type="dxa"/>
            <w:vAlign w:val="center"/>
          </w:tcPr>
          <w:p w14:paraId="7BB0073D"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EIRP density</w:t>
            </w:r>
          </w:p>
        </w:tc>
        <w:tc>
          <w:tcPr>
            <w:tcW w:w="1825" w:type="dxa"/>
            <w:vMerge/>
          </w:tcPr>
          <w:p w14:paraId="2B1298A9"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03776730"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32 dBW/MHz</w:t>
            </w:r>
          </w:p>
        </w:tc>
        <w:tc>
          <w:tcPr>
            <w:tcW w:w="1877" w:type="dxa"/>
            <w:vAlign w:val="center"/>
          </w:tcPr>
          <w:p w14:paraId="16BE3D1C"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 dBW/MHz</w:t>
            </w:r>
          </w:p>
        </w:tc>
        <w:tc>
          <w:tcPr>
            <w:tcW w:w="1877" w:type="dxa"/>
            <w:vAlign w:val="center"/>
          </w:tcPr>
          <w:p w14:paraId="1B3B162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 dBW/MHz</w:t>
            </w:r>
          </w:p>
        </w:tc>
      </w:tr>
      <w:tr w:rsidR="002E1FDA" w:rsidRPr="00697182" w14:paraId="0A72E714" w14:textId="77777777" w:rsidTr="000A5266">
        <w:trPr>
          <w:jc w:val="center"/>
        </w:trPr>
        <w:tc>
          <w:tcPr>
            <w:tcW w:w="2401" w:type="dxa"/>
            <w:vAlign w:val="center"/>
          </w:tcPr>
          <w:p w14:paraId="105EF848"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Tx max Gain</w:t>
            </w:r>
          </w:p>
        </w:tc>
        <w:tc>
          <w:tcPr>
            <w:tcW w:w="1825" w:type="dxa"/>
            <w:vMerge/>
          </w:tcPr>
          <w:p w14:paraId="2667891F"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6D042F1E"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50.5 dBi</w:t>
            </w:r>
          </w:p>
        </w:tc>
        <w:tc>
          <w:tcPr>
            <w:tcW w:w="1877" w:type="dxa"/>
            <w:vAlign w:val="center"/>
          </w:tcPr>
          <w:p w14:paraId="54908F54"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30.5 dBi</w:t>
            </w:r>
          </w:p>
        </w:tc>
        <w:tc>
          <w:tcPr>
            <w:tcW w:w="1877" w:type="dxa"/>
            <w:vAlign w:val="center"/>
          </w:tcPr>
          <w:p w14:paraId="48D7660D"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30.5 dBi</w:t>
            </w:r>
          </w:p>
        </w:tc>
      </w:tr>
      <w:tr w:rsidR="002E1FDA" w:rsidRPr="00697182" w14:paraId="19F8BA1B" w14:textId="77777777" w:rsidTr="000A5266">
        <w:trPr>
          <w:jc w:val="center"/>
        </w:trPr>
        <w:tc>
          <w:tcPr>
            <w:tcW w:w="2401" w:type="dxa"/>
            <w:vAlign w:val="center"/>
          </w:tcPr>
          <w:p w14:paraId="7517A262"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3dB beamwidth</w:t>
            </w:r>
          </w:p>
        </w:tc>
        <w:tc>
          <w:tcPr>
            <w:tcW w:w="1825" w:type="dxa"/>
            <w:vMerge/>
          </w:tcPr>
          <w:p w14:paraId="26BD8BAE"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50A4524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0.4412 deg</w:t>
            </w:r>
          </w:p>
        </w:tc>
        <w:tc>
          <w:tcPr>
            <w:tcW w:w="1877" w:type="dxa"/>
            <w:vAlign w:val="center"/>
          </w:tcPr>
          <w:p w14:paraId="4AF52CE2"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4.4127 deg</w:t>
            </w:r>
          </w:p>
        </w:tc>
        <w:tc>
          <w:tcPr>
            <w:tcW w:w="1877" w:type="dxa"/>
            <w:vAlign w:val="center"/>
          </w:tcPr>
          <w:p w14:paraId="3AC7B1B2"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4.4127 deg</w:t>
            </w:r>
          </w:p>
        </w:tc>
      </w:tr>
      <w:tr w:rsidR="002E1FDA" w:rsidRPr="00697182" w14:paraId="191BABF7" w14:textId="77777777" w:rsidTr="000A5266">
        <w:trPr>
          <w:jc w:val="center"/>
        </w:trPr>
        <w:tc>
          <w:tcPr>
            <w:tcW w:w="2401" w:type="dxa"/>
            <w:vAlign w:val="center"/>
          </w:tcPr>
          <w:p w14:paraId="76085960"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beam diameter (Note 2)</w:t>
            </w:r>
          </w:p>
        </w:tc>
        <w:tc>
          <w:tcPr>
            <w:tcW w:w="1825" w:type="dxa"/>
            <w:vMerge/>
          </w:tcPr>
          <w:p w14:paraId="3959A13A"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3E8AF088"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280 km</w:t>
            </w:r>
          </w:p>
        </w:tc>
        <w:tc>
          <w:tcPr>
            <w:tcW w:w="1877" w:type="dxa"/>
            <w:vAlign w:val="center"/>
          </w:tcPr>
          <w:p w14:paraId="733A6FAA"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90 km</w:t>
            </w:r>
          </w:p>
        </w:tc>
        <w:tc>
          <w:tcPr>
            <w:tcW w:w="1877" w:type="dxa"/>
            <w:vAlign w:val="center"/>
          </w:tcPr>
          <w:p w14:paraId="23DAB9EE"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50 km</w:t>
            </w:r>
          </w:p>
        </w:tc>
      </w:tr>
      <w:tr w:rsidR="002E1FDA" w:rsidRPr="00697182" w14:paraId="18E442CC" w14:textId="77777777" w:rsidTr="000A5266">
        <w:trPr>
          <w:jc w:val="center"/>
        </w:trPr>
        <w:tc>
          <w:tcPr>
            <w:tcW w:w="9857" w:type="dxa"/>
            <w:gridSpan w:val="5"/>
            <w:vAlign w:val="center"/>
          </w:tcPr>
          <w:p w14:paraId="55A0E7AA"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Payload characteristics for UL transmissions</w:t>
            </w:r>
          </w:p>
        </w:tc>
      </w:tr>
      <w:tr w:rsidR="002E1FDA" w:rsidRPr="00697182" w14:paraId="0CE85AA7" w14:textId="77777777" w:rsidTr="000A5266">
        <w:trPr>
          <w:jc w:val="center"/>
        </w:trPr>
        <w:tc>
          <w:tcPr>
            <w:tcW w:w="2401" w:type="dxa"/>
            <w:vAlign w:val="center"/>
          </w:tcPr>
          <w:p w14:paraId="07E33E04"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Equivalent satellite antenna aperture (Note1)</w:t>
            </w:r>
          </w:p>
        </w:tc>
        <w:tc>
          <w:tcPr>
            <w:tcW w:w="1825" w:type="dxa"/>
            <w:vMerge w:val="restart"/>
            <w:vAlign w:val="center"/>
          </w:tcPr>
          <w:p w14:paraId="33CED1E2"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S-band</w:t>
            </w:r>
          </w:p>
          <w:p w14:paraId="205687F2" w14:textId="77777777" w:rsidR="002E1FDA" w:rsidRPr="00697182" w:rsidRDefault="002E1FDA" w:rsidP="009A5885">
            <w:pPr>
              <w:pStyle w:val="TAC"/>
              <w:spacing w:after="120"/>
              <w:rPr>
                <w:rFonts w:ascii="Times New Roman" w:hAnsi="Times New Roman"/>
                <w:b/>
                <w:sz w:val="20"/>
              </w:rPr>
            </w:pPr>
            <w:r w:rsidRPr="00697182">
              <w:rPr>
                <w:rFonts w:ascii="Times New Roman" w:hAnsi="Times New Roman"/>
                <w:b/>
                <w:sz w:val="20"/>
              </w:rPr>
              <w:t>(</w:t>
            </w:r>
            <w:r w:rsidRPr="00697182">
              <w:rPr>
                <w:rFonts w:ascii="Times New Roman" w:hAnsi="Times New Roman"/>
                <w:sz w:val="20"/>
              </w:rPr>
              <w:t>i.e. 2 GHz)</w:t>
            </w:r>
          </w:p>
        </w:tc>
        <w:tc>
          <w:tcPr>
            <w:tcW w:w="1877" w:type="dxa"/>
            <w:vAlign w:val="center"/>
          </w:tcPr>
          <w:p w14:paraId="32AA154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12 m</w:t>
            </w:r>
          </w:p>
        </w:tc>
        <w:tc>
          <w:tcPr>
            <w:tcW w:w="1877" w:type="dxa"/>
            <w:vAlign w:val="center"/>
          </w:tcPr>
          <w:p w14:paraId="41FEE769"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 m</w:t>
            </w:r>
          </w:p>
        </w:tc>
        <w:tc>
          <w:tcPr>
            <w:tcW w:w="1877" w:type="dxa"/>
            <w:vAlign w:val="center"/>
          </w:tcPr>
          <w:p w14:paraId="6B007DD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 m</w:t>
            </w:r>
          </w:p>
        </w:tc>
      </w:tr>
      <w:tr w:rsidR="002E1FDA" w:rsidRPr="00697182" w14:paraId="5236274E" w14:textId="77777777" w:rsidTr="000A5266">
        <w:trPr>
          <w:jc w:val="center"/>
        </w:trPr>
        <w:tc>
          <w:tcPr>
            <w:tcW w:w="2401" w:type="dxa"/>
            <w:vAlign w:val="center"/>
          </w:tcPr>
          <w:p w14:paraId="48EA7F53"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G/T</w:t>
            </w:r>
          </w:p>
        </w:tc>
        <w:tc>
          <w:tcPr>
            <w:tcW w:w="1825" w:type="dxa"/>
            <w:vMerge/>
          </w:tcPr>
          <w:p w14:paraId="67237801"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56BFAAE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14 dB K</w:t>
            </w:r>
            <w:r w:rsidRPr="00697182">
              <w:rPr>
                <w:rFonts w:ascii="Times New Roman" w:hAnsi="Times New Roman"/>
                <w:sz w:val="20"/>
                <w:vertAlign w:val="superscript"/>
              </w:rPr>
              <w:t>-1</w:t>
            </w:r>
          </w:p>
        </w:tc>
        <w:tc>
          <w:tcPr>
            <w:tcW w:w="1877" w:type="dxa"/>
            <w:vAlign w:val="center"/>
          </w:tcPr>
          <w:p w14:paraId="120D743C"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-4.9 dB K</w:t>
            </w:r>
            <w:r w:rsidRPr="00697182">
              <w:rPr>
                <w:rFonts w:ascii="Times New Roman" w:hAnsi="Times New Roman"/>
                <w:sz w:val="20"/>
                <w:vertAlign w:val="superscript"/>
              </w:rPr>
              <w:t>-1</w:t>
            </w:r>
          </w:p>
        </w:tc>
        <w:tc>
          <w:tcPr>
            <w:tcW w:w="1877" w:type="dxa"/>
            <w:vAlign w:val="center"/>
          </w:tcPr>
          <w:p w14:paraId="2930DA5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-4.9 dB K</w:t>
            </w:r>
            <w:r w:rsidRPr="00697182">
              <w:rPr>
                <w:rFonts w:ascii="Times New Roman" w:hAnsi="Times New Roman"/>
                <w:sz w:val="20"/>
                <w:vertAlign w:val="superscript"/>
              </w:rPr>
              <w:t>-1</w:t>
            </w:r>
          </w:p>
        </w:tc>
      </w:tr>
      <w:tr w:rsidR="002E1FDA" w:rsidRPr="00697182" w14:paraId="545D315A" w14:textId="77777777" w:rsidTr="000A5266">
        <w:trPr>
          <w:jc w:val="center"/>
        </w:trPr>
        <w:tc>
          <w:tcPr>
            <w:tcW w:w="2401" w:type="dxa"/>
            <w:vAlign w:val="center"/>
          </w:tcPr>
          <w:p w14:paraId="028ECF67"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Rx max Gain</w:t>
            </w:r>
          </w:p>
        </w:tc>
        <w:tc>
          <w:tcPr>
            <w:tcW w:w="1825" w:type="dxa"/>
            <w:vMerge/>
          </w:tcPr>
          <w:p w14:paraId="3BB763C2"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057ACBF2"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45.5 dBi</w:t>
            </w:r>
          </w:p>
        </w:tc>
        <w:tc>
          <w:tcPr>
            <w:tcW w:w="1877" w:type="dxa"/>
            <w:vAlign w:val="center"/>
          </w:tcPr>
          <w:p w14:paraId="52EEAB73"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24 dBi</w:t>
            </w:r>
          </w:p>
        </w:tc>
        <w:tc>
          <w:tcPr>
            <w:tcW w:w="1877" w:type="dxa"/>
            <w:vAlign w:val="center"/>
          </w:tcPr>
          <w:p w14:paraId="29343EE2"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24 dBi</w:t>
            </w:r>
          </w:p>
        </w:tc>
      </w:tr>
      <w:tr w:rsidR="002E1FDA" w:rsidRPr="00697182" w14:paraId="1FD8CAFC" w14:textId="77777777" w:rsidTr="000A5266">
        <w:trPr>
          <w:jc w:val="center"/>
        </w:trPr>
        <w:tc>
          <w:tcPr>
            <w:tcW w:w="2401" w:type="dxa"/>
            <w:vAlign w:val="center"/>
          </w:tcPr>
          <w:p w14:paraId="163B2DF4"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Equivalent satellite antenna aperture (Note1)</w:t>
            </w:r>
          </w:p>
        </w:tc>
        <w:tc>
          <w:tcPr>
            <w:tcW w:w="1825" w:type="dxa"/>
            <w:vMerge w:val="restart"/>
            <w:vAlign w:val="center"/>
          </w:tcPr>
          <w:p w14:paraId="775E9E76" w14:textId="77777777" w:rsidR="002E1FDA" w:rsidRPr="00697182" w:rsidRDefault="002E1FDA" w:rsidP="009A5885">
            <w:pPr>
              <w:pStyle w:val="TAC"/>
              <w:spacing w:after="120"/>
              <w:rPr>
                <w:rFonts w:ascii="Times New Roman" w:hAnsi="Times New Roman"/>
                <w:b/>
                <w:sz w:val="20"/>
              </w:rPr>
            </w:pPr>
            <w:r w:rsidRPr="00697182">
              <w:rPr>
                <w:rFonts w:ascii="Times New Roman" w:hAnsi="Times New Roman"/>
                <w:sz w:val="20"/>
              </w:rPr>
              <w:t>Ka-band (i.e. 30 GHz for UL)</w:t>
            </w:r>
          </w:p>
        </w:tc>
        <w:tc>
          <w:tcPr>
            <w:tcW w:w="1877" w:type="dxa"/>
            <w:vAlign w:val="center"/>
          </w:tcPr>
          <w:p w14:paraId="03F2173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1.33 m</w:t>
            </w:r>
          </w:p>
        </w:tc>
        <w:tc>
          <w:tcPr>
            <w:tcW w:w="1877" w:type="dxa"/>
            <w:vAlign w:val="center"/>
          </w:tcPr>
          <w:p w14:paraId="79728175"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0.13 m</w:t>
            </w:r>
          </w:p>
        </w:tc>
        <w:tc>
          <w:tcPr>
            <w:tcW w:w="1877" w:type="dxa"/>
            <w:vAlign w:val="center"/>
          </w:tcPr>
          <w:p w14:paraId="38DD60D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0.13 m</w:t>
            </w:r>
          </w:p>
        </w:tc>
      </w:tr>
      <w:tr w:rsidR="002E1FDA" w:rsidRPr="00697182" w14:paraId="152B0F91" w14:textId="77777777" w:rsidTr="000A5266">
        <w:trPr>
          <w:jc w:val="center"/>
        </w:trPr>
        <w:tc>
          <w:tcPr>
            <w:tcW w:w="2401" w:type="dxa"/>
            <w:vAlign w:val="center"/>
          </w:tcPr>
          <w:p w14:paraId="5AEFE5D6"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G/T</w:t>
            </w:r>
          </w:p>
        </w:tc>
        <w:tc>
          <w:tcPr>
            <w:tcW w:w="1825" w:type="dxa"/>
            <w:vMerge/>
          </w:tcPr>
          <w:p w14:paraId="405116BD"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01E21BE4"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20 dB K</w:t>
            </w:r>
            <w:r w:rsidRPr="00697182">
              <w:rPr>
                <w:rFonts w:ascii="Times New Roman" w:hAnsi="Times New Roman"/>
                <w:sz w:val="20"/>
                <w:vertAlign w:val="superscript"/>
              </w:rPr>
              <w:t>-1</w:t>
            </w:r>
          </w:p>
        </w:tc>
        <w:tc>
          <w:tcPr>
            <w:tcW w:w="1877" w:type="dxa"/>
            <w:vAlign w:val="center"/>
          </w:tcPr>
          <w:p w14:paraId="5A54BB64"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5 dB K</w:t>
            </w:r>
            <w:r w:rsidRPr="00697182">
              <w:rPr>
                <w:rFonts w:ascii="Times New Roman" w:hAnsi="Times New Roman"/>
                <w:sz w:val="20"/>
                <w:vertAlign w:val="superscript"/>
              </w:rPr>
              <w:t>-1</w:t>
            </w:r>
          </w:p>
        </w:tc>
        <w:tc>
          <w:tcPr>
            <w:tcW w:w="1877" w:type="dxa"/>
            <w:vAlign w:val="center"/>
          </w:tcPr>
          <w:p w14:paraId="7FA5C2B1"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5 dB K</w:t>
            </w:r>
            <w:r w:rsidRPr="00697182">
              <w:rPr>
                <w:rFonts w:ascii="Times New Roman" w:hAnsi="Times New Roman"/>
                <w:sz w:val="20"/>
                <w:vertAlign w:val="superscript"/>
              </w:rPr>
              <w:t>-1</w:t>
            </w:r>
          </w:p>
        </w:tc>
      </w:tr>
      <w:tr w:rsidR="002E1FDA" w:rsidRPr="00697182" w14:paraId="5FBEC3E3" w14:textId="77777777" w:rsidTr="000A5266">
        <w:trPr>
          <w:jc w:val="center"/>
        </w:trPr>
        <w:tc>
          <w:tcPr>
            <w:tcW w:w="2401" w:type="dxa"/>
            <w:vAlign w:val="center"/>
          </w:tcPr>
          <w:p w14:paraId="3000EC8B"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Satellite Rx max Gain</w:t>
            </w:r>
          </w:p>
        </w:tc>
        <w:tc>
          <w:tcPr>
            <w:tcW w:w="1825" w:type="dxa"/>
            <w:vMerge/>
          </w:tcPr>
          <w:p w14:paraId="2E7F532F" w14:textId="77777777" w:rsidR="002E1FDA" w:rsidRPr="00697182" w:rsidRDefault="002E1FDA" w:rsidP="009A5885">
            <w:pPr>
              <w:pStyle w:val="TAC"/>
              <w:spacing w:after="120"/>
              <w:rPr>
                <w:rFonts w:ascii="Times New Roman" w:hAnsi="Times New Roman"/>
                <w:sz w:val="20"/>
              </w:rPr>
            </w:pPr>
          </w:p>
        </w:tc>
        <w:tc>
          <w:tcPr>
            <w:tcW w:w="1877" w:type="dxa"/>
            <w:vAlign w:val="center"/>
          </w:tcPr>
          <w:p w14:paraId="65A6FEE0"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50.5 dBi</w:t>
            </w:r>
          </w:p>
        </w:tc>
        <w:tc>
          <w:tcPr>
            <w:tcW w:w="1877" w:type="dxa"/>
            <w:vAlign w:val="center"/>
          </w:tcPr>
          <w:p w14:paraId="528CB82E"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30.5 dBi</w:t>
            </w:r>
          </w:p>
        </w:tc>
        <w:tc>
          <w:tcPr>
            <w:tcW w:w="1877" w:type="dxa"/>
            <w:vAlign w:val="center"/>
          </w:tcPr>
          <w:p w14:paraId="7B82B09F" w14:textId="77777777" w:rsidR="002E1FDA" w:rsidRPr="00697182" w:rsidRDefault="002E1FDA" w:rsidP="009A5885">
            <w:pPr>
              <w:pStyle w:val="TAC"/>
              <w:spacing w:after="120"/>
              <w:rPr>
                <w:rFonts w:ascii="Times New Roman" w:hAnsi="Times New Roman"/>
                <w:sz w:val="20"/>
              </w:rPr>
            </w:pPr>
            <w:r w:rsidRPr="00697182">
              <w:rPr>
                <w:rFonts w:ascii="Times New Roman" w:hAnsi="Times New Roman"/>
                <w:sz w:val="20"/>
              </w:rPr>
              <w:t>30.5 dBi</w:t>
            </w:r>
          </w:p>
        </w:tc>
      </w:tr>
      <w:tr w:rsidR="002E1FDA" w:rsidRPr="00697182" w14:paraId="46A11060" w14:textId="77777777" w:rsidTr="000A5266">
        <w:trPr>
          <w:jc w:val="center"/>
        </w:trPr>
        <w:tc>
          <w:tcPr>
            <w:tcW w:w="9857" w:type="dxa"/>
            <w:gridSpan w:val="5"/>
            <w:vAlign w:val="center"/>
          </w:tcPr>
          <w:p w14:paraId="346DCCAF" w14:textId="77777777" w:rsidR="002E1FDA" w:rsidRPr="00697182" w:rsidRDefault="002E1FDA" w:rsidP="009A5885">
            <w:pPr>
              <w:pStyle w:val="TAN"/>
              <w:spacing w:after="120"/>
              <w:rPr>
                <w:rFonts w:ascii="Times New Roman" w:hAnsi="Times New Roman"/>
                <w:sz w:val="20"/>
              </w:rPr>
            </w:pPr>
            <w:r w:rsidRPr="00697182">
              <w:rPr>
                <w:rFonts w:ascii="Times New Roman" w:hAnsi="Times New Roman"/>
                <w:sz w:val="20"/>
              </w:rPr>
              <w:t>NOTE 1:</w:t>
            </w:r>
            <w:r w:rsidRPr="00697182">
              <w:rPr>
                <w:rFonts w:ascii="Times New Roman" w:hAnsi="Times New Roman"/>
                <w:sz w:val="20"/>
              </w:rPr>
              <w:tab/>
              <w:t>This value is equivalent to the antenna diameter in Sec. 6.4.1 of [2].</w:t>
            </w:r>
          </w:p>
          <w:p w14:paraId="73521AA8" w14:textId="77777777" w:rsidR="002E1FDA" w:rsidRPr="00697182" w:rsidRDefault="002E1FDA" w:rsidP="009A5885">
            <w:pPr>
              <w:pStyle w:val="TAN"/>
              <w:spacing w:after="120"/>
              <w:rPr>
                <w:rFonts w:ascii="Times New Roman" w:hAnsi="Times New Roman"/>
                <w:sz w:val="20"/>
              </w:rPr>
            </w:pPr>
            <w:r w:rsidRPr="00697182">
              <w:rPr>
                <w:rFonts w:ascii="Times New Roman" w:hAnsi="Times New Roman"/>
                <w:sz w:val="20"/>
              </w:rPr>
              <w:t>NOTE 2:</w:t>
            </w:r>
            <w:r w:rsidRPr="00697182">
              <w:rPr>
                <w:rFonts w:ascii="Times New Roman" w:hAnsi="Times New Roman"/>
                <w:sz w:val="20"/>
              </w:rPr>
              <w:tab/>
              <w:t xml:space="preserve">This beam size refers to the Nadir pointing of the satellite </w:t>
            </w:r>
          </w:p>
          <w:p w14:paraId="2FD58B01" w14:textId="77777777" w:rsidR="002E1FDA" w:rsidRPr="00697182" w:rsidRDefault="002E1FDA" w:rsidP="009A5885">
            <w:pPr>
              <w:pStyle w:val="TAN"/>
              <w:spacing w:after="120"/>
              <w:rPr>
                <w:rFonts w:ascii="Times New Roman" w:hAnsi="Times New Roman"/>
                <w:sz w:val="20"/>
              </w:rPr>
            </w:pPr>
            <w:r w:rsidRPr="00697182">
              <w:rPr>
                <w:rFonts w:ascii="Times New Roman" w:hAnsi="Times New Roman"/>
                <w:sz w:val="20"/>
              </w:rPr>
              <w:t>NOTE 3:</w:t>
            </w:r>
            <w:r w:rsidRPr="00697182">
              <w:rPr>
                <w:rFonts w:ascii="Times New Roman" w:hAnsi="Times New Roman"/>
                <w:sz w:val="20"/>
              </w:rPr>
              <w:tab/>
              <w:t>All these satellite parameters are applied per beam.</w:t>
            </w:r>
          </w:p>
          <w:p w14:paraId="2E427577" w14:textId="77777777" w:rsidR="002E1FDA" w:rsidRPr="00697182" w:rsidRDefault="002E1FDA" w:rsidP="009A5885">
            <w:pPr>
              <w:pStyle w:val="TAN"/>
              <w:spacing w:after="120"/>
              <w:rPr>
                <w:rFonts w:ascii="Times New Roman" w:hAnsi="Times New Roman"/>
                <w:sz w:val="20"/>
              </w:rPr>
            </w:pPr>
            <w:r w:rsidRPr="00697182">
              <w:rPr>
                <w:rFonts w:ascii="Times New Roman" w:hAnsi="Times New Roman"/>
                <w:sz w:val="20"/>
              </w:rPr>
              <w:t>NOTE 4:</w:t>
            </w:r>
            <w:r w:rsidRPr="00697182">
              <w:rPr>
                <w:rFonts w:ascii="Times New Roman" w:hAnsi="Times New Roman"/>
                <w:sz w:val="20"/>
              </w:rPr>
              <w:tab/>
              <w:t>The EIRP density values are considered identical for all frequency re-use factor options.</w:t>
            </w:r>
          </w:p>
        </w:tc>
      </w:tr>
    </w:tbl>
    <w:p w14:paraId="49CE0652" w14:textId="418003BB" w:rsidR="009A14BF" w:rsidRPr="00697182" w:rsidRDefault="009A14BF" w:rsidP="009A14BF">
      <w:pPr>
        <w:pStyle w:val="2"/>
        <w:spacing w:before="0" w:after="120"/>
        <w:jc w:val="both"/>
        <w:rPr>
          <w:rFonts w:ascii="Times New Roman" w:eastAsia="宋体" w:hAnsi="Times New Roman"/>
          <w:i w:val="0"/>
        </w:rPr>
      </w:pPr>
      <w:r w:rsidRPr="00697182">
        <w:rPr>
          <w:rFonts w:ascii="Times New Roman" w:eastAsia="宋体" w:hAnsi="Times New Roman"/>
          <w:i w:val="0"/>
        </w:rPr>
        <w:t>Table 6.1.1.1-8 from TR 38.821</w:t>
      </w:r>
    </w:p>
    <w:p w14:paraId="620EB185" w14:textId="77777777" w:rsidR="009A14BF" w:rsidRPr="00697182" w:rsidRDefault="009A14BF" w:rsidP="009A14BF">
      <w:pPr>
        <w:pStyle w:val="TH"/>
        <w:rPr>
          <w:rFonts w:ascii="Times New Roman" w:hAnsi="Times New Roman"/>
        </w:rPr>
      </w:pPr>
      <w:r w:rsidRPr="00697182">
        <w:rPr>
          <w:rFonts w:ascii="Times New Roman" w:hAnsi="Times New Roman"/>
        </w:rPr>
        <w:t>Table 6.1.1.1-8: Impairments due to satellite payload and satellite movement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3204"/>
        <w:gridCol w:w="3208"/>
      </w:tblGrid>
      <w:tr w:rsidR="009A14BF" w:rsidRPr="00697182" w14:paraId="5D2CA492" w14:textId="77777777" w:rsidTr="00AC01D7">
        <w:tc>
          <w:tcPr>
            <w:tcW w:w="3285" w:type="dxa"/>
            <w:shd w:val="clear" w:color="auto" w:fill="auto"/>
          </w:tcPr>
          <w:p w14:paraId="68BD14DB" w14:textId="77777777" w:rsidR="009A14BF" w:rsidRPr="00697182" w:rsidRDefault="009A14BF" w:rsidP="00AC01D7">
            <w:pPr>
              <w:rPr>
                <w:rFonts w:ascii="Times New Roman" w:hAnsi="Times New Roman"/>
                <w:szCs w:val="20"/>
              </w:rPr>
            </w:pPr>
          </w:p>
        </w:tc>
        <w:tc>
          <w:tcPr>
            <w:tcW w:w="3285" w:type="dxa"/>
            <w:shd w:val="clear" w:color="auto" w:fill="auto"/>
          </w:tcPr>
          <w:p w14:paraId="38D5F1B9" w14:textId="77777777" w:rsidR="009A14BF" w:rsidRPr="00697182" w:rsidRDefault="009A14BF" w:rsidP="00AC01D7">
            <w:pPr>
              <w:rPr>
                <w:rFonts w:ascii="Times New Roman" w:hAnsi="Times New Roman"/>
                <w:szCs w:val="20"/>
              </w:rPr>
            </w:pPr>
            <w:r w:rsidRPr="00697182">
              <w:rPr>
                <w:rFonts w:ascii="Times New Roman" w:hAnsi="Times New Roman"/>
                <w:szCs w:val="20"/>
              </w:rPr>
              <w:t>S-band</w:t>
            </w:r>
          </w:p>
        </w:tc>
        <w:tc>
          <w:tcPr>
            <w:tcW w:w="3285" w:type="dxa"/>
            <w:shd w:val="clear" w:color="auto" w:fill="auto"/>
          </w:tcPr>
          <w:p w14:paraId="02A709B9" w14:textId="77777777" w:rsidR="009A14BF" w:rsidRPr="00697182" w:rsidRDefault="009A14BF" w:rsidP="00AC01D7">
            <w:pPr>
              <w:rPr>
                <w:rFonts w:ascii="Times New Roman" w:hAnsi="Times New Roman"/>
                <w:szCs w:val="20"/>
              </w:rPr>
            </w:pPr>
            <w:r w:rsidRPr="00697182">
              <w:rPr>
                <w:rFonts w:ascii="Times New Roman" w:hAnsi="Times New Roman"/>
                <w:szCs w:val="20"/>
              </w:rPr>
              <w:t>Ka-band</w:t>
            </w:r>
          </w:p>
        </w:tc>
      </w:tr>
      <w:tr w:rsidR="009A14BF" w:rsidRPr="00697182" w14:paraId="592C8A6D" w14:textId="77777777" w:rsidTr="00AC01D7">
        <w:tc>
          <w:tcPr>
            <w:tcW w:w="3285" w:type="dxa"/>
            <w:shd w:val="clear" w:color="auto" w:fill="auto"/>
          </w:tcPr>
          <w:p w14:paraId="14B24EE2" w14:textId="77777777" w:rsidR="009A14BF" w:rsidRPr="00697182" w:rsidRDefault="009A14BF" w:rsidP="00AC01D7">
            <w:pPr>
              <w:rPr>
                <w:rFonts w:ascii="Times New Roman" w:hAnsi="Times New Roman"/>
                <w:szCs w:val="20"/>
              </w:rPr>
            </w:pPr>
            <w:r w:rsidRPr="00697182">
              <w:rPr>
                <w:rFonts w:ascii="Times New Roman" w:hAnsi="Times New Roman"/>
                <w:szCs w:val="20"/>
              </w:rPr>
              <w:t>Phase noise model (Note 2)</w:t>
            </w:r>
          </w:p>
        </w:tc>
        <w:tc>
          <w:tcPr>
            <w:tcW w:w="3285" w:type="dxa"/>
            <w:shd w:val="clear" w:color="auto" w:fill="auto"/>
          </w:tcPr>
          <w:p w14:paraId="1788F66A" w14:textId="77777777" w:rsidR="009A14BF" w:rsidRPr="00697182" w:rsidRDefault="009A14BF" w:rsidP="00AC01D7">
            <w:pPr>
              <w:rPr>
                <w:rFonts w:ascii="Times New Roman" w:hAnsi="Times New Roman"/>
                <w:szCs w:val="20"/>
              </w:rPr>
            </w:pPr>
            <w:r w:rsidRPr="00697182">
              <w:rPr>
                <w:rFonts w:ascii="Times New Roman" w:hAnsi="Times New Roman"/>
                <w:szCs w:val="20"/>
              </w:rPr>
              <w:t>Optional</w:t>
            </w:r>
          </w:p>
        </w:tc>
        <w:tc>
          <w:tcPr>
            <w:tcW w:w="3285" w:type="dxa"/>
            <w:shd w:val="clear" w:color="auto" w:fill="auto"/>
          </w:tcPr>
          <w:p w14:paraId="7C6210D4" w14:textId="77777777" w:rsidR="009A14BF" w:rsidRPr="00697182" w:rsidRDefault="009A14BF" w:rsidP="00AC01D7">
            <w:pPr>
              <w:rPr>
                <w:rFonts w:ascii="Times New Roman" w:hAnsi="Times New Roman"/>
                <w:szCs w:val="20"/>
              </w:rPr>
            </w:pPr>
            <w:r w:rsidRPr="00697182">
              <w:rPr>
                <w:rFonts w:ascii="Times New Roman" w:eastAsia="Calibri" w:hAnsi="Times New Roman"/>
                <w:szCs w:val="20"/>
              </w:rPr>
              <w:t>Phase noise profile according to TR38.803</w:t>
            </w:r>
          </w:p>
        </w:tc>
      </w:tr>
      <w:tr w:rsidR="009A14BF" w:rsidRPr="00697182" w14:paraId="2996D47C" w14:textId="77777777" w:rsidTr="00AC01D7">
        <w:tc>
          <w:tcPr>
            <w:tcW w:w="3285" w:type="dxa"/>
            <w:shd w:val="clear" w:color="auto" w:fill="auto"/>
          </w:tcPr>
          <w:p w14:paraId="1CC769B7" w14:textId="77777777" w:rsidR="009A14BF" w:rsidRPr="00697182" w:rsidRDefault="009A14BF" w:rsidP="00AC01D7">
            <w:pPr>
              <w:rPr>
                <w:rFonts w:ascii="Times New Roman" w:hAnsi="Times New Roman"/>
                <w:szCs w:val="20"/>
              </w:rPr>
            </w:pPr>
            <w:r w:rsidRPr="00697182">
              <w:rPr>
                <w:rFonts w:ascii="Times New Roman" w:hAnsi="Times New Roman"/>
                <w:szCs w:val="20"/>
              </w:rPr>
              <w:t>On-board oscillator long-term drift (Note 3)</w:t>
            </w:r>
          </w:p>
        </w:tc>
        <w:tc>
          <w:tcPr>
            <w:tcW w:w="3285" w:type="dxa"/>
            <w:shd w:val="clear" w:color="auto" w:fill="auto"/>
          </w:tcPr>
          <w:p w14:paraId="292F5D76" w14:textId="77777777" w:rsidR="009A14BF" w:rsidRPr="00697182" w:rsidRDefault="009A14BF" w:rsidP="00AC01D7">
            <w:pPr>
              <w:rPr>
                <w:rFonts w:ascii="Times New Roman" w:hAnsi="Times New Roman"/>
                <w:szCs w:val="20"/>
              </w:rPr>
            </w:pPr>
            <w:r w:rsidRPr="00697182">
              <w:rPr>
                <w:rFonts w:ascii="Times New Roman" w:hAnsi="Times New Roman"/>
                <w:szCs w:val="20"/>
              </w:rPr>
              <w:t>[0.5] ppm</w:t>
            </w:r>
          </w:p>
        </w:tc>
        <w:tc>
          <w:tcPr>
            <w:tcW w:w="3285" w:type="dxa"/>
            <w:shd w:val="clear" w:color="auto" w:fill="auto"/>
          </w:tcPr>
          <w:p w14:paraId="19213264" w14:textId="77777777" w:rsidR="009A14BF" w:rsidRPr="00697182" w:rsidRDefault="009A14BF" w:rsidP="00AC01D7">
            <w:pPr>
              <w:rPr>
                <w:rFonts w:ascii="Times New Roman" w:hAnsi="Times New Roman"/>
                <w:szCs w:val="20"/>
              </w:rPr>
            </w:pPr>
            <w:r w:rsidRPr="00697182">
              <w:rPr>
                <w:rFonts w:ascii="Times New Roman" w:hAnsi="Times New Roman"/>
                <w:szCs w:val="20"/>
              </w:rPr>
              <w:t>[0.5] ppm</w:t>
            </w:r>
          </w:p>
        </w:tc>
      </w:tr>
      <w:tr w:rsidR="009A14BF" w:rsidRPr="00697182" w14:paraId="79CA6265" w14:textId="77777777" w:rsidTr="00AC01D7">
        <w:tc>
          <w:tcPr>
            <w:tcW w:w="3285" w:type="dxa"/>
            <w:shd w:val="clear" w:color="auto" w:fill="auto"/>
          </w:tcPr>
          <w:p w14:paraId="1A626EB1" w14:textId="77777777" w:rsidR="009A14BF" w:rsidRPr="00697182" w:rsidRDefault="009A14BF" w:rsidP="00AC01D7">
            <w:pPr>
              <w:rPr>
                <w:rFonts w:ascii="Times New Roman" w:hAnsi="Times New Roman"/>
                <w:szCs w:val="20"/>
              </w:rPr>
            </w:pPr>
            <w:r w:rsidRPr="00697182">
              <w:rPr>
                <w:rFonts w:ascii="Times New Roman" w:hAnsi="Times New Roman"/>
                <w:szCs w:val="20"/>
              </w:rPr>
              <w:t>Max Doppler shift (Note 1)</w:t>
            </w:r>
          </w:p>
        </w:tc>
        <w:tc>
          <w:tcPr>
            <w:tcW w:w="6570" w:type="dxa"/>
            <w:gridSpan w:val="2"/>
            <w:shd w:val="clear" w:color="auto" w:fill="auto"/>
          </w:tcPr>
          <w:p w14:paraId="4D3D4761" w14:textId="77777777" w:rsidR="009A14BF" w:rsidRPr="00697182" w:rsidRDefault="009A14BF" w:rsidP="00AC01D7">
            <w:pPr>
              <w:rPr>
                <w:rFonts w:ascii="Times New Roman" w:hAnsi="Times New Roman"/>
                <w:szCs w:val="20"/>
                <w:lang w:val="it-IT"/>
              </w:rPr>
            </w:pPr>
            <w:r w:rsidRPr="00697182">
              <w:rPr>
                <w:rFonts w:ascii="Times New Roman" w:hAnsi="Times New Roman"/>
                <w:szCs w:val="20"/>
                <w:lang w:val="it-IT"/>
              </w:rPr>
              <w:t>Scenario A: 0.15 ppm</w:t>
            </w:r>
          </w:p>
          <w:p w14:paraId="42E82E3A" w14:textId="77777777" w:rsidR="009A14BF" w:rsidRPr="00697182" w:rsidRDefault="009A14BF" w:rsidP="00AC01D7">
            <w:pPr>
              <w:rPr>
                <w:rFonts w:ascii="Times New Roman" w:hAnsi="Times New Roman"/>
                <w:szCs w:val="20"/>
                <w:lang w:val="it-IT"/>
              </w:rPr>
            </w:pPr>
            <w:r w:rsidRPr="00697182">
              <w:rPr>
                <w:rFonts w:ascii="Times New Roman" w:hAnsi="Times New Roman"/>
                <w:szCs w:val="20"/>
                <w:lang w:val="it-IT"/>
              </w:rPr>
              <w:t>Scenario C2/D2:</w:t>
            </w:r>
          </w:p>
          <w:p w14:paraId="604246AD" w14:textId="77777777" w:rsidR="009A14BF" w:rsidRPr="00697182" w:rsidRDefault="009A14BF" w:rsidP="00AC01D7">
            <w:pPr>
              <w:pStyle w:val="B1"/>
            </w:pPr>
            <w:r w:rsidRPr="00697182">
              <w:t>●</w:t>
            </w:r>
            <w:r w:rsidRPr="00697182">
              <w:tab/>
              <w:t>1200 km: 20 ppm</w:t>
            </w:r>
          </w:p>
          <w:p w14:paraId="699E525B" w14:textId="77777777" w:rsidR="009A14BF" w:rsidRPr="00697182" w:rsidRDefault="009A14BF" w:rsidP="00AC01D7">
            <w:pPr>
              <w:pStyle w:val="B1"/>
            </w:pPr>
            <w:r w:rsidRPr="00697182">
              <w:t>●</w:t>
            </w:r>
            <w:r w:rsidRPr="00697182">
              <w:tab/>
              <w:t>600 km: 24 ppm</w:t>
            </w:r>
          </w:p>
        </w:tc>
      </w:tr>
      <w:tr w:rsidR="009A14BF" w:rsidRPr="00697182" w14:paraId="6B6C8C6B" w14:textId="77777777" w:rsidTr="00AC01D7">
        <w:tc>
          <w:tcPr>
            <w:tcW w:w="3285" w:type="dxa"/>
            <w:shd w:val="clear" w:color="auto" w:fill="auto"/>
          </w:tcPr>
          <w:p w14:paraId="642DA7C3" w14:textId="77777777" w:rsidR="009A14BF" w:rsidRPr="00697182" w:rsidRDefault="009A14BF" w:rsidP="00AC01D7">
            <w:pPr>
              <w:rPr>
                <w:rFonts w:ascii="Times New Roman" w:hAnsi="Times New Roman"/>
                <w:szCs w:val="20"/>
              </w:rPr>
            </w:pPr>
            <w:r w:rsidRPr="00697182">
              <w:rPr>
                <w:rFonts w:ascii="Times New Roman" w:hAnsi="Times New Roman"/>
                <w:szCs w:val="20"/>
              </w:rPr>
              <w:t>Max Doppler shift if pre/post compensation mechanism is assumed at satellite payload side</w:t>
            </w:r>
          </w:p>
        </w:tc>
        <w:tc>
          <w:tcPr>
            <w:tcW w:w="6570" w:type="dxa"/>
            <w:gridSpan w:val="2"/>
            <w:shd w:val="clear" w:color="auto" w:fill="auto"/>
          </w:tcPr>
          <w:p w14:paraId="4689D368" w14:textId="77777777" w:rsidR="009A14BF" w:rsidRPr="00697182" w:rsidRDefault="009A14BF" w:rsidP="00AC01D7">
            <w:pPr>
              <w:rPr>
                <w:rFonts w:ascii="Times New Roman" w:hAnsi="Times New Roman"/>
                <w:szCs w:val="20"/>
                <w:lang w:val="it-IT"/>
              </w:rPr>
            </w:pPr>
            <w:r w:rsidRPr="00697182">
              <w:rPr>
                <w:rFonts w:ascii="Times New Roman" w:hAnsi="Times New Roman"/>
                <w:szCs w:val="20"/>
                <w:lang w:val="it-IT"/>
              </w:rPr>
              <w:t>Scenario A: n/a</w:t>
            </w:r>
          </w:p>
          <w:p w14:paraId="30802861" w14:textId="77777777" w:rsidR="009A14BF" w:rsidRPr="00697182" w:rsidRDefault="009A14BF" w:rsidP="00AC01D7">
            <w:pPr>
              <w:rPr>
                <w:rFonts w:ascii="Times New Roman" w:hAnsi="Times New Roman"/>
                <w:szCs w:val="20"/>
                <w:lang w:val="it-IT"/>
              </w:rPr>
            </w:pPr>
            <w:r w:rsidRPr="00697182">
              <w:rPr>
                <w:rFonts w:ascii="Times New Roman" w:hAnsi="Times New Roman"/>
                <w:szCs w:val="20"/>
                <w:lang w:val="it-IT"/>
              </w:rPr>
              <w:t>Scenario C2/D2:</w:t>
            </w:r>
          </w:p>
          <w:p w14:paraId="3F99E4C9" w14:textId="77777777" w:rsidR="009A14BF" w:rsidRPr="00697182" w:rsidRDefault="009A14BF" w:rsidP="00AC01D7">
            <w:pPr>
              <w:pStyle w:val="B1"/>
            </w:pPr>
            <w:r w:rsidRPr="00697182">
              <w:lastRenderedPageBreak/>
              <w:t>●</w:t>
            </w:r>
            <w:r w:rsidRPr="00697182">
              <w:tab/>
              <w:t>Satellite alt. = 1200 km</w:t>
            </w:r>
          </w:p>
          <w:p w14:paraId="0DEABACE" w14:textId="77777777" w:rsidR="009A14BF" w:rsidRPr="00697182" w:rsidRDefault="009A14BF" w:rsidP="00AC01D7">
            <w:pPr>
              <w:pStyle w:val="B2"/>
            </w:pPr>
            <w:r w:rsidRPr="00697182">
              <w:t>-</w:t>
            </w:r>
            <w:r w:rsidRPr="00697182">
              <w:tab/>
              <w:t>beam diameter = 90 km (Set 1 - S-band): 0.91 ppm</w:t>
            </w:r>
          </w:p>
          <w:p w14:paraId="010D24C4" w14:textId="77777777" w:rsidR="009A14BF" w:rsidRPr="00697182" w:rsidRDefault="009A14BF" w:rsidP="00AC01D7">
            <w:pPr>
              <w:pStyle w:val="B2"/>
              <w:rPr>
                <w:lang w:val="de-DE"/>
              </w:rPr>
            </w:pPr>
            <w:r w:rsidRPr="00697182">
              <w:rPr>
                <w:lang w:val="de-DE"/>
              </w:rPr>
              <w:t>-</w:t>
            </w:r>
            <w:r w:rsidRPr="00697182">
              <w:rPr>
                <w:lang w:val="de-DE"/>
              </w:rPr>
              <w:tab/>
              <w:t>beam diameter = 40 km (Set 1 - Ka-band): 0.40 ppm</w:t>
            </w:r>
          </w:p>
          <w:p w14:paraId="704821F5" w14:textId="77777777" w:rsidR="009A14BF" w:rsidRPr="00697182" w:rsidRDefault="009A14BF" w:rsidP="00AC01D7">
            <w:pPr>
              <w:pStyle w:val="B2"/>
            </w:pPr>
            <w:r w:rsidRPr="00697182">
              <w:t>-</w:t>
            </w:r>
            <w:r w:rsidRPr="00697182">
              <w:tab/>
              <w:t>beam diameter = 190 km (Set 2 - S-band): 1.91 ppm</w:t>
            </w:r>
          </w:p>
          <w:p w14:paraId="1A4B9B09" w14:textId="77777777" w:rsidR="009A14BF" w:rsidRPr="00697182" w:rsidRDefault="009A14BF" w:rsidP="00AC01D7">
            <w:pPr>
              <w:pStyle w:val="B2"/>
              <w:rPr>
                <w:lang w:val="de-DE"/>
              </w:rPr>
            </w:pPr>
            <w:r w:rsidRPr="00697182">
              <w:rPr>
                <w:lang w:val="de-DE"/>
              </w:rPr>
              <w:t>-</w:t>
            </w:r>
            <w:r w:rsidRPr="00697182">
              <w:rPr>
                <w:lang w:val="de-DE"/>
              </w:rPr>
              <w:tab/>
              <w:t>beam diameter = 90 km (Set 2 - Ka-band): 0.91ppm</w:t>
            </w:r>
          </w:p>
          <w:p w14:paraId="61875DFE" w14:textId="77777777" w:rsidR="009A14BF" w:rsidRPr="00697182" w:rsidRDefault="009A14BF" w:rsidP="00AC01D7">
            <w:pPr>
              <w:pStyle w:val="B2"/>
              <w:rPr>
                <w:rFonts w:eastAsia="Calibri"/>
              </w:rPr>
            </w:pPr>
            <w:r w:rsidRPr="00697182">
              <w:rPr>
                <w:rFonts w:eastAsia="Calibri"/>
              </w:rPr>
              <w:t>-</w:t>
            </w:r>
            <w:r w:rsidRPr="00697182">
              <w:rPr>
                <w:rFonts w:eastAsia="Calibri"/>
              </w:rPr>
              <w:tab/>
              <w:t>beam diameter = 1000 km (Max beam foot print size): 9.17ppm</w:t>
            </w:r>
          </w:p>
          <w:p w14:paraId="212DBC2E" w14:textId="77777777" w:rsidR="009A14BF" w:rsidRPr="00697182" w:rsidRDefault="009A14BF" w:rsidP="00AC01D7">
            <w:pPr>
              <w:pStyle w:val="a7"/>
              <w:widowControl w:val="0"/>
              <w:spacing w:after="0"/>
              <w:ind w:left="1440"/>
            </w:pPr>
          </w:p>
          <w:p w14:paraId="7299018E" w14:textId="77777777" w:rsidR="009A14BF" w:rsidRPr="00697182" w:rsidRDefault="009A14BF" w:rsidP="00AC01D7">
            <w:pPr>
              <w:pStyle w:val="B1"/>
            </w:pPr>
            <w:r w:rsidRPr="00697182">
              <w:t>●</w:t>
            </w:r>
            <w:r w:rsidRPr="00697182">
              <w:tab/>
              <w:t>Satellite alt. = 600 km</w:t>
            </w:r>
          </w:p>
          <w:p w14:paraId="72DDA469" w14:textId="77777777" w:rsidR="009A14BF" w:rsidRPr="00697182" w:rsidRDefault="009A14BF" w:rsidP="00AC01D7">
            <w:pPr>
              <w:pStyle w:val="B2"/>
            </w:pPr>
            <w:r w:rsidRPr="00697182">
              <w:t>-</w:t>
            </w:r>
            <w:r w:rsidRPr="00697182">
              <w:tab/>
              <w:t>beam diameter = 50 km (Set 1 - S-band): 1.05 ppm</w:t>
            </w:r>
          </w:p>
          <w:p w14:paraId="3BF94BDA" w14:textId="77777777" w:rsidR="009A14BF" w:rsidRPr="00697182" w:rsidRDefault="009A14BF" w:rsidP="00AC01D7">
            <w:pPr>
              <w:pStyle w:val="B2"/>
              <w:rPr>
                <w:lang w:val="de-DE"/>
              </w:rPr>
            </w:pPr>
            <w:r w:rsidRPr="00697182">
              <w:rPr>
                <w:lang w:val="de-DE"/>
              </w:rPr>
              <w:t>-</w:t>
            </w:r>
            <w:r w:rsidRPr="00697182">
              <w:rPr>
                <w:lang w:val="de-DE"/>
              </w:rPr>
              <w:tab/>
              <w:t>beam diameter = 20 km (Set 1 - Ka-band): 0.42 ppm</w:t>
            </w:r>
          </w:p>
          <w:p w14:paraId="65DFBFD6" w14:textId="77777777" w:rsidR="009A14BF" w:rsidRPr="00697182" w:rsidRDefault="009A14BF" w:rsidP="00AC01D7">
            <w:pPr>
              <w:pStyle w:val="B2"/>
            </w:pPr>
            <w:r w:rsidRPr="00697182">
              <w:t>-</w:t>
            </w:r>
            <w:r w:rsidRPr="00697182">
              <w:tab/>
              <w:t>beam diameter = 90 km (Set 2 - S-band): 1.88 ppm</w:t>
            </w:r>
          </w:p>
          <w:p w14:paraId="53CF662F" w14:textId="77777777" w:rsidR="009A14BF" w:rsidRPr="00697182" w:rsidRDefault="009A14BF" w:rsidP="00AC01D7">
            <w:pPr>
              <w:pStyle w:val="B2"/>
              <w:rPr>
                <w:lang w:val="de-DE"/>
              </w:rPr>
            </w:pPr>
            <w:r w:rsidRPr="00697182">
              <w:rPr>
                <w:lang w:val="de-DE"/>
              </w:rPr>
              <w:t>-</w:t>
            </w:r>
            <w:r w:rsidRPr="00697182">
              <w:rPr>
                <w:lang w:val="de-DE"/>
              </w:rPr>
              <w:tab/>
              <w:t>beam diameter = 50 km (Set 2 - Ka-band): 1.05 ppm</w:t>
            </w:r>
          </w:p>
          <w:p w14:paraId="568FF310" w14:textId="77777777" w:rsidR="009A14BF" w:rsidRPr="00697182" w:rsidRDefault="009A14BF" w:rsidP="00AC01D7">
            <w:pPr>
              <w:pStyle w:val="B2"/>
            </w:pPr>
            <w:r w:rsidRPr="00697182">
              <w:t>-</w:t>
            </w:r>
            <w:r w:rsidRPr="00697182">
              <w:tab/>
              <w:t>beam diameter = 1000 km (max beam foot print size): 15.82 ppm</w:t>
            </w:r>
          </w:p>
        </w:tc>
      </w:tr>
      <w:tr w:rsidR="009A14BF" w:rsidRPr="00697182" w14:paraId="6B7581D0" w14:textId="77777777" w:rsidTr="00AC01D7">
        <w:tc>
          <w:tcPr>
            <w:tcW w:w="3285" w:type="dxa"/>
            <w:shd w:val="clear" w:color="auto" w:fill="auto"/>
          </w:tcPr>
          <w:p w14:paraId="3E53DC62" w14:textId="77777777" w:rsidR="009A14BF" w:rsidRPr="00697182" w:rsidRDefault="009A14BF" w:rsidP="00AC01D7">
            <w:pPr>
              <w:rPr>
                <w:rFonts w:ascii="Times New Roman" w:hAnsi="Times New Roman"/>
                <w:szCs w:val="20"/>
              </w:rPr>
            </w:pPr>
            <w:r w:rsidRPr="00697182">
              <w:rPr>
                <w:rFonts w:ascii="Times New Roman" w:hAnsi="Times New Roman"/>
                <w:szCs w:val="20"/>
              </w:rPr>
              <w:lastRenderedPageBreak/>
              <w:t>Max Doppler rate</w:t>
            </w:r>
          </w:p>
        </w:tc>
        <w:tc>
          <w:tcPr>
            <w:tcW w:w="6570" w:type="dxa"/>
            <w:gridSpan w:val="2"/>
            <w:shd w:val="clear" w:color="auto" w:fill="auto"/>
          </w:tcPr>
          <w:p w14:paraId="323A6AA7" w14:textId="77777777" w:rsidR="009A14BF" w:rsidRPr="00697182" w:rsidRDefault="009A14BF" w:rsidP="00AC01D7">
            <w:pPr>
              <w:rPr>
                <w:rFonts w:ascii="Times New Roman" w:hAnsi="Times New Roman"/>
                <w:szCs w:val="20"/>
              </w:rPr>
            </w:pPr>
            <w:r w:rsidRPr="00697182">
              <w:rPr>
                <w:rFonts w:ascii="Times New Roman" w:hAnsi="Times New Roman"/>
                <w:szCs w:val="20"/>
              </w:rPr>
              <w:t>Scenario A: n/a</w:t>
            </w:r>
          </w:p>
          <w:p w14:paraId="061A5459" w14:textId="77777777" w:rsidR="009A14BF" w:rsidRPr="00697182" w:rsidRDefault="009A14BF" w:rsidP="00AC01D7">
            <w:pPr>
              <w:rPr>
                <w:rFonts w:ascii="Times New Roman" w:hAnsi="Times New Roman"/>
                <w:szCs w:val="20"/>
              </w:rPr>
            </w:pPr>
            <w:r w:rsidRPr="00697182">
              <w:rPr>
                <w:rFonts w:ascii="Times New Roman" w:hAnsi="Times New Roman"/>
                <w:szCs w:val="20"/>
              </w:rPr>
              <w:t>Scenario C2/D2:</w:t>
            </w:r>
          </w:p>
          <w:p w14:paraId="3B229F57" w14:textId="77777777" w:rsidR="009A14BF" w:rsidRPr="00697182" w:rsidRDefault="009A14BF" w:rsidP="00AC01D7">
            <w:pPr>
              <w:pStyle w:val="B1"/>
            </w:pPr>
            <w:r w:rsidRPr="00697182">
              <w:t>●</w:t>
            </w:r>
            <w:r w:rsidRPr="00697182">
              <w:tab/>
              <w:t>0.09 ppm/s for 1200 km satellite altitude</w:t>
            </w:r>
          </w:p>
          <w:p w14:paraId="3A47B19C" w14:textId="77777777" w:rsidR="009A14BF" w:rsidRPr="00697182" w:rsidRDefault="009A14BF" w:rsidP="00AC01D7">
            <w:pPr>
              <w:pStyle w:val="B1"/>
            </w:pPr>
            <w:r w:rsidRPr="00697182">
              <w:t>●</w:t>
            </w:r>
            <w:r w:rsidRPr="00697182">
              <w:tab/>
              <w:t>0.27 ppm/s for 600 km satellite altitude</w:t>
            </w:r>
          </w:p>
        </w:tc>
      </w:tr>
      <w:tr w:rsidR="009A14BF" w:rsidRPr="00697182" w14:paraId="037A8964" w14:textId="77777777" w:rsidTr="00AC01D7">
        <w:tc>
          <w:tcPr>
            <w:tcW w:w="9855" w:type="dxa"/>
            <w:gridSpan w:val="3"/>
            <w:shd w:val="clear" w:color="auto" w:fill="auto"/>
          </w:tcPr>
          <w:p w14:paraId="16020818" w14:textId="77777777" w:rsidR="009A14BF" w:rsidRPr="00697182" w:rsidRDefault="009A14BF" w:rsidP="00AC01D7">
            <w:pPr>
              <w:pStyle w:val="TAN"/>
              <w:rPr>
                <w:rFonts w:ascii="Times New Roman" w:hAnsi="Times New Roman"/>
                <w:sz w:val="20"/>
              </w:rPr>
            </w:pPr>
            <w:r w:rsidRPr="00697182">
              <w:rPr>
                <w:rFonts w:ascii="Times New Roman" w:hAnsi="Times New Roman"/>
                <w:sz w:val="20"/>
              </w:rPr>
              <w:t>NOTE 1:</w:t>
            </w:r>
            <w:r w:rsidRPr="00697182">
              <w:rPr>
                <w:rFonts w:ascii="Times New Roman" w:hAnsi="Times New Roman"/>
                <w:sz w:val="20"/>
              </w:rPr>
              <w:tab/>
              <w:t>Min. Elevation angle for both sat- user equipment is equal to 10 degree.</w:t>
            </w:r>
          </w:p>
          <w:p w14:paraId="66FD3A30" w14:textId="77777777" w:rsidR="009A14BF" w:rsidRPr="00697182" w:rsidRDefault="009A14BF" w:rsidP="00AC01D7">
            <w:pPr>
              <w:pStyle w:val="TAN"/>
              <w:rPr>
                <w:rFonts w:ascii="Times New Roman" w:hAnsi="Times New Roman"/>
                <w:sz w:val="20"/>
              </w:rPr>
            </w:pPr>
            <w:r w:rsidRPr="00697182">
              <w:rPr>
                <w:rFonts w:ascii="Times New Roman" w:hAnsi="Times New Roman"/>
                <w:sz w:val="20"/>
              </w:rPr>
              <w:t>NOTE 2:</w:t>
            </w:r>
            <w:r w:rsidRPr="00697182">
              <w:rPr>
                <w:rFonts w:ascii="Times New Roman" w:hAnsi="Times New Roman"/>
                <w:sz w:val="20"/>
              </w:rPr>
              <w:tab/>
              <w:t>For regenerative scenario, this can be considered as the phase noise model for the gNB. For transparent scenarios, it should be considered as an additional phase noise w.r.t the phase noise generated by the gNB and the UE.</w:t>
            </w:r>
          </w:p>
          <w:p w14:paraId="1BAE297E" w14:textId="77777777" w:rsidR="009A14BF" w:rsidRPr="00697182" w:rsidRDefault="009A14BF" w:rsidP="00AC01D7">
            <w:pPr>
              <w:pStyle w:val="TAN"/>
              <w:rPr>
                <w:rFonts w:ascii="Times New Roman" w:hAnsi="Times New Roman"/>
                <w:sz w:val="20"/>
                <w:lang w:eastAsia="fr-FR"/>
              </w:rPr>
            </w:pPr>
            <w:r w:rsidRPr="00697182">
              <w:rPr>
                <w:rFonts w:ascii="Times New Roman" w:hAnsi="Times New Roman"/>
                <w:sz w:val="20"/>
              </w:rPr>
              <w:t>NOTE 3:</w:t>
            </w:r>
            <w:r w:rsidRPr="00697182">
              <w:rPr>
                <w:rFonts w:ascii="Times New Roman" w:hAnsi="Times New Roman"/>
                <w:sz w:val="20"/>
              </w:rPr>
              <w:tab/>
              <w:t>These values are provided for information only and have not been considered in Radio Layer 1 analysis for the following reasons: 1) In the cases where transparent satellite payload are considered, it is assumed that the gNB can detect the frequency shift due to on -board oscillator long-term drift and compensate for it. 2) In the cases where regenerative satellite payload are considered, it is assumed that the on -board oscillator drift is sufficiently decreased to become negligible.</w:t>
            </w:r>
          </w:p>
        </w:tc>
      </w:tr>
    </w:tbl>
    <w:p w14:paraId="48B4D08F" w14:textId="77777777" w:rsidR="00237BDF" w:rsidRPr="00697182" w:rsidRDefault="00237BDF" w:rsidP="009A5885">
      <w:pPr>
        <w:spacing w:after="120"/>
        <w:jc w:val="both"/>
        <w:rPr>
          <w:rFonts w:ascii="Times New Roman" w:eastAsia="宋体" w:hAnsi="Times New Roman"/>
          <w:iCs/>
          <w:sz w:val="22"/>
          <w:lang w:eastAsia="zh-CN"/>
        </w:rPr>
      </w:pPr>
    </w:p>
    <w:sectPr w:rsidR="00237BDF" w:rsidRPr="00697182" w:rsidSect="00C951E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1BC56" w14:textId="77777777" w:rsidR="004A2CDA" w:rsidRDefault="004A2CDA" w:rsidP="008639B2">
      <w:r>
        <w:separator/>
      </w:r>
    </w:p>
  </w:endnote>
  <w:endnote w:type="continuationSeparator" w:id="0">
    <w:p w14:paraId="2EEF11E2" w14:textId="77777777" w:rsidR="004A2CDA" w:rsidRDefault="004A2CDA" w:rsidP="0086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E5EBB" w14:textId="77777777" w:rsidR="004A2CDA" w:rsidRDefault="004A2CDA" w:rsidP="008639B2">
      <w:r>
        <w:separator/>
      </w:r>
    </w:p>
  </w:footnote>
  <w:footnote w:type="continuationSeparator" w:id="0">
    <w:p w14:paraId="0CC501EE" w14:textId="77777777" w:rsidR="004A2CDA" w:rsidRDefault="004A2CDA" w:rsidP="00863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7CA"/>
    <w:multiLevelType w:val="hybridMultilevel"/>
    <w:tmpl w:val="9D9847DC"/>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6540E6"/>
    <w:multiLevelType w:val="hybridMultilevel"/>
    <w:tmpl w:val="E8A0F0FA"/>
    <w:lvl w:ilvl="0" w:tplc="9C8E88C8">
      <w:start w:val="1"/>
      <w:numFmt w:val="bullet"/>
      <w:lvlText w:val="•"/>
      <w:lvlJc w:val="left"/>
      <w:pPr>
        <w:ind w:left="429" w:hanging="420"/>
      </w:pPr>
      <w:rPr>
        <w:rFonts w:ascii="Arial" w:hAnsi="Arial" w:hint="default"/>
      </w:rPr>
    </w:lvl>
    <w:lvl w:ilvl="1" w:tplc="04090003" w:tentative="1">
      <w:start w:val="1"/>
      <w:numFmt w:val="bullet"/>
      <w:lvlText w:val=""/>
      <w:lvlJc w:val="left"/>
      <w:pPr>
        <w:ind w:left="849" w:hanging="420"/>
      </w:pPr>
      <w:rPr>
        <w:rFonts w:ascii="Wingdings" w:hAnsi="Wingdings" w:hint="default"/>
      </w:rPr>
    </w:lvl>
    <w:lvl w:ilvl="2" w:tplc="04090005" w:tentative="1">
      <w:start w:val="1"/>
      <w:numFmt w:val="bullet"/>
      <w:lvlText w:val=""/>
      <w:lvlJc w:val="left"/>
      <w:pPr>
        <w:ind w:left="1269" w:hanging="420"/>
      </w:pPr>
      <w:rPr>
        <w:rFonts w:ascii="Wingdings" w:hAnsi="Wingdings" w:hint="default"/>
      </w:rPr>
    </w:lvl>
    <w:lvl w:ilvl="3" w:tplc="04090001" w:tentative="1">
      <w:start w:val="1"/>
      <w:numFmt w:val="bullet"/>
      <w:lvlText w:val=""/>
      <w:lvlJc w:val="left"/>
      <w:pPr>
        <w:ind w:left="1689" w:hanging="420"/>
      </w:pPr>
      <w:rPr>
        <w:rFonts w:ascii="Wingdings" w:hAnsi="Wingdings" w:hint="default"/>
      </w:rPr>
    </w:lvl>
    <w:lvl w:ilvl="4" w:tplc="04090003" w:tentative="1">
      <w:start w:val="1"/>
      <w:numFmt w:val="bullet"/>
      <w:lvlText w:val=""/>
      <w:lvlJc w:val="left"/>
      <w:pPr>
        <w:ind w:left="2109" w:hanging="420"/>
      </w:pPr>
      <w:rPr>
        <w:rFonts w:ascii="Wingdings" w:hAnsi="Wingdings" w:hint="default"/>
      </w:rPr>
    </w:lvl>
    <w:lvl w:ilvl="5" w:tplc="04090005" w:tentative="1">
      <w:start w:val="1"/>
      <w:numFmt w:val="bullet"/>
      <w:lvlText w:val=""/>
      <w:lvlJc w:val="left"/>
      <w:pPr>
        <w:ind w:left="2529" w:hanging="420"/>
      </w:pPr>
      <w:rPr>
        <w:rFonts w:ascii="Wingdings" w:hAnsi="Wingdings" w:hint="default"/>
      </w:rPr>
    </w:lvl>
    <w:lvl w:ilvl="6" w:tplc="04090001" w:tentative="1">
      <w:start w:val="1"/>
      <w:numFmt w:val="bullet"/>
      <w:lvlText w:val=""/>
      <w:lvlJc w:val="left"/>
      <w:pPr>
        <w:ind w:left="2949" w:hanging="420"/>
      </w:pPr>
      <w:rPr>
        <w:rFonts w:ascii="Wingdings" w:hAnsi="Wingdings" w:hint="default"/>
      </w:rPr>
    </w:lvl>
    <w:lvl w:ilvl="7" w:tplc="04090003" w:tentative="1">
      <w:start w:val="1"/>
      <w:numFmt w:val="bullet"/>
      <w:lvlText w:val=""/>
      <w:lvlJc w:val="left"/>
      <w:pPr>
        <w:ind w:left="3369" w:hanging="420"/>
      </w:pPr>
      <w:rPr>
        <w:rFonts w:ascii="Wingdings" w:hAnsi="Wingdings" w:hint="default"/>
      </w:rPr>
    </w:lvl>
    <w:lvl w:ilvl="8" w:tplc="04090005" w:tentative="1">
      <w:start w:val="1"/>
      <w:numFmt w:val="bullet"/>
      <w:lvlText w:val=""/>
      <w:lvlJc w:val="left"/>
      <w:pPr>
        <w:ind w:left="3789" w:hanging="420"/>
      </w:pPr>
      <w:rPr>
        <w:rFonts w:ascii="Wingdings" w:hAnsi="Wingdings" w:hint="default"/>
      </w:rPr>
    </w:lvl>
  </w:abstractNum>
  <w:abstractNum w:abstractNumId="2" w15:restartNumberingAfterBreak="0">
    <w:nsid w:val="0732274C"/>
    <w:multiLevelType w:val="hybridMultilevel"/>
    <w:tmpl w:val="6DBEA4CE"/>
    <w:lvl w:ilvl="0" w:tplc="9C8E88C8">
      <w:start w:val="1"/>
      <w:numFmt w:val="bullet"/>
      <w:lvlText w:val="•"/>
      <w:lvlJc w:val="left"/>
      <w:pPr>
        <w:ind w:left="426" w:hanging="420"/>
      </w:pPr>
      <w:rPr>
        <w:rFonts w:ascii="Arial" w:hAnsi="Arial"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3" w15:restartNumberingAfterBreak="0">
    <w:nsid w:val="07DE6EFD"/>
    <w:multiLevelType w:val="hybridMultilevel"/>
    <w:tmpl w:val="422ADB9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813FB1"/>
    <w:multiLevelType w:val="hybridMultilevel"/>
    <w:tmpl w:val="70AE3D9C"/>
    <w:lvl w:ilvl="0" w:tplc="DB60718C">
      <w:start w:val="1"/>
      <w:numFmt w:val="bullet"/>
      <w:lvlText w:val="•"/>
      <w:lvlJc w:val="left"/>
      <w:pPr>
        <w:ind w:left="421" w:hanging="420"/>
      </w:pPr>
      <w:rPr>
        <w:rFonts w:ascii="Arial" w:hAnsi="Aria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5" w15:restartNumberingAfterBreak="0">
    <w:nsid w:val="1BE2687E"/>
    <w:multiLevelType w:val="hybridMultilevel"/>
    <w:tmpl w:val="CD56D1A0"/>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0027E"/>
    <w:multiLevelType w:val="hybridMultilevel"/>
    <w:tmpl w:val="04B6F2C2"/>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536AB"/>
    <w:multiLevelType w:val="hybridMultilevel"/>
    <w:tmpl w:val="EC787452"/>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EA200FB"/>
    <w:multiLevelType w:val="hybridMultilevel"/>
    <w:tmpl w:val="96F6E6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CA2362A"/>
    <w:multiLevelType w:val="hybridMultilevel"/>
    <w:tmpl w:val="4202BB0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71C19"/>
    <w:multiLevelType w:val="hybridMultilevel"/>
    <w:tmpl w:val="3DF8B2A0"/>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EE07B2"/>
    <w:multiLevelType w:val="hybridMultilevel"/>
    <w:tmpl w:val="E8E8AFD2"/>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15"/>
  </w:num>
  <w:num w:numId="3">
    <w:abstractNumId w:val="11"/>
  </w:num>
  <w:num w:numId="4">
    <w:abstractNumId w:val="6"/>
  </w:num>
  <w:num w:numId="5">
    <w:abstractNumId w:val="18"/>
  </w:num>
  <w:num w:numId="6">
    <w:abstractNumId w:val="7"/>
  </w:num>
  <w:num w:numId="7">
    <w:abstractNumId w:val="13"/>
  </w:num>
  <w:num w:numId="8">
    <w:abstractNumId w:val="14"/>
  </w:num>
  <w:num w:numId="9">
    <w:abstractNumId w:val="16"/>
  </w:num>
  <w:num w:numId="10">
    <w:abstractNumId w:val="3"/>
  </w:num>
  <w:num w:numId="11">
    <w:abstractNumId w:val="0"/>
  </w:num>
  <w:num w:numId="12">
    <w:abstractNumId w:val="20"/>
  </w:num>
  <w:num w:numId="13">
    <w:abstractNumId w:val="5"/>
  </w:num>
  <w:num w:numId="14">
    <w:abstractNumId w:val="12"/>
  </w:num>
  <w:num w:numId="15">
    <w:abstractNumId w:val="8"/>
  </w:num>
  <w:num w:numId="16">
    <w:abstractNumId w:val="19"/>
  </w:num>
  <w:num w:numId="17">
    <w:abstractNumId w:val="21"/>
  </w:num>
  <w:num w:numId="18">
    <w:abstractNumId w:val="10"/>
  </w:num>
  <w:num w:numId="19">
    <w:abstractNumId w:val="9"/>
  </w:num>
  <w:num w:numId="20">
    <w:abstractNumId w:val="4"/>
  </w:num>
  <w:num w:numId="21">
    <w:abstractNumId w:val="17"/>
  </w:num>
  <w:num w:numId="22">
    <w:abstractNumId w:val="10"/>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840"/>
    <w:rsid w:val="00032A76"/>
    <w:rsid w:val="000416AB"/>
    <w:rsid w:val="00042985"/>
    <w:rsid w:val="00042AFE"/>
    <w:rsid w:val="000444B6"/>
    <w:rsid w:val="000643DD"/>
    <w:rsid w:val="00092A90"/>
    <w:rsid w:val="000A5266"/>
    <w:rsid w:val="000B1286"/>
    <w:rsid w:val="000D2C35"/>
    <w:rsid w:val="000E453F"/>
    <w:rsid w:val="000F1D79"/>
    <w:rsid w:val="000F2F84"/>
    <w:rsid w:val="00104809"/>
    <w:rsid w:val="001055BF"/>
    <w:rsid w:val="001123C0"/>
    <w:rsid w:val="0015311D"/>
    <w:rsid w:val="00166FFB"/>
    <w:rsid w:val="00180BF3"/>
    <w:rsid w:val="00184611"/>
    <w:rsid w:val="001A3128"/>
    <w:rsid w:val="001A6DDA"/>
    <w:rsid w:val="001D6102"/>
    <w:rsid w:val="0022250A"/>
    <w:rsid w:val="00223262"/>
    <w:rsid w:val="00234660"/>
    <w:rsid w:val="00237BDF"/>
    <w:rsid w:val="00240093"/>
    <w:rsid w:val="00245E69"/>
    <w:rsid w:val="00285CB8"/>
    <w:rsid w:val="002A49D8"/>
    <w:rsid w:val="002B303C"/>
    <w:rsid w:val="002D0544"/>
    <w:rsid w:val="002D0E3F"/>
    <w:rsid w:val="002D4559"/>
    <w:rsid w:val="002E1FDA"/>
    <w:rsid w:val="0030285C"/>
    <w:rsid w:val="00313187"/>
    <w:rsid w:val="00320A4D"/>
    <w:rsid w:val="00360590"/>
    <w:rsid w:val="003919B4"/>
    <w:rsid w:val="00396A70"/>
    <w:rsid w:val="003A4074"/>
    <w:rsid w:val="003B472B"/>
    <w:rsid w:val="003E7FDE"/>
    <w:rsid w:val="004323A1"/>
    <w:rsid w:val="00456F7B"/>
    <w:rsid w:val="00465145"/>
    <w:rsid w:val="00466E3F"/>
    <w:rsid w:val="00470BFE"/>
    <w:rsid w:val="004741C9"/>
    <w:rsid w:val="00477C37"/>
    <w:rsid w:val="00486448"/>
    <w:rsid w:val="004934EF"/>
    <w:rsid w:val="0049748D"/>
    <w:rsid w:val="004A2CDA"/>
    <w:rsid w:val="004A4FDD"/>
    <w:rsid w:val="004E3C44"/>
    <w:rsid w:val="00504CD9"/>
    <w:rsid w:val="0051477B"/>
    <w:rsid w:val="005235A9"/>
    <w:rsid w:val="005624A3"/>
    <w:rsid w:val="0057429B"/>
    <w:rsid w:val="00583638"/>
    <w:rsid w:val="005B0E89"/>
    <w:rsid w:val="005C53CA"/>
    <w:rsid w:val="005D3C86"/>
    <w:rsid w:val="005E4EF2"/>
    <w:rsid w:val="00617D0B"/>
    <w:rsid w:val="00636D1A"/>
    <w:rsid w:val="006634DF"/>
    <w:rsid w:val="00681990"/>
    <w:rsid w:val="00685E2D"/>
    <w:rsid w:val="00697182"/>
    <w:rsid w:val="006B4E61"/>
    <w:rsid w:val="006B57E9"/>
    <w:rsid w:val="006E62D6"/>
    <w:rsid w:val="006F10AA"/>
    <w:rsid w:val="00703517"/>
    <w:rsid w:val="007137B4"/>
    <w:rsid w:val="00782B21"/>
    <w:rsid w:val="007B16A7"/>
    <w:rsid w:val="007B6833"/>
    <w:rsid w:val="007C5E8F"/>
    <w:rsid w:val="007F5286"/>
    <w:rsid w:val="00812152"/>
    <w:rsid w:val="008133E1"/>
    <w:rsid w:val="008156D8"/>
    <w:rsid w:val="008247CF"/>
    <w:rsid w:val="00831FC8"/>
    <w:rsid w:val="008536E9"/>
    <w:rsid w:val="008639B2"/>
    <w:rsid w:val="00882DC5"/>
    <w:rsid w:val="008848C4"/>
    <w:rsid w:val="00885798"/>
    <w:rsid w:val="008A30F7"/>
    <w:rsid w:val="008C5666"/>
    <w:rsid w:val="008E1833"/>
    <w:rsid w:val="00917068"/>
    <w:rsid w:val="009228F4"/>
    <w:rsid w:val="0092356B"/>
    <w:rsid w:val="009335B3"/>
    <w:rsid w:val="009807FB"/>
    <w:rsid w:val="009A14BF"/>
    <w:rsid w:val="009A5885"/>
    <w:rsid w:val="009B6C7B"/>
    <w:rsid w:val="009E7D86"/>
    <w:rsid w:val="009F54E0"/>
    <w:rsid w:val="00A00277"/>
    <w:rsid w:val="00A03040"/>
    <w:rsid w:val="00A20581"/>
    <w:rsid w:val="00A77791"/>
    <w:rsid w:val="00A90835"/>
    <w:rsid w:val="00A969D1"/>
    <w:rsid w:val="00AA7067"/>
    <w:rsid w:val="00AC01D7"/>
    <w:rsid w:val="00AC1AF6"/>
    <w:rsid w:val="00AE2F4B"/>
    <w:rsid w:val="00AE63AF"/>
    <w:rsid w:val="00B009E1"/>
    <w:rsid w:val="00B201A3"/>
    <w:rsid w:val="00B42C36"/>
    <w:rsid w:val="00B77893"/>
    <w:rsid w:val="00B842EB"/>
    <w:rsid w:val="00B84C84"/>
    <w:rsid w:val="00BD40E9"/>
    <w:rsid w:val="00C00009"/>
    <w:rsid w:val="00C01BD4"/>
    <w:rsid w:val="00C06837"/>
    <w:rsid w:val="00C14692"/>
    <w:rsid w:val="00C260DB"/>
    <w:rsid w:val="00C41DF0"/>
    <w:rsid w:val="00C47D9B"/>
    <w:rsid w:val="00C6066C"/>
    <w:rsid w:val="00C778C4"/>
    <w:rsid w:val="00C81840"/>
    <w:rsid w:val="00C823A9"/>
    <w:rsid w:val="00C852D3"/>
    <w:rsid w:val="00C951E8"/>
    <w:rsid w:val="00CD6013"/>
    <w:rsid w:val="00D23686"/>
    <w:rsid w:val="00D37A9B"/>
    <w:rsid w:val="00D47459"/>
    <w:rsid w:val="00D5376C"/>
    <w:rsid w:val="00D76134"/>
    <w:rsid w:val="00D8780E"/>
    <w:rsid w:val="00D95E15"/>
    <w:rsid w:val="00DA57F4"/>
    <w:rsid w:val="00DD69CF"/>
    <w:rsid w:val="00E11A53"/>
    <w:rsid w:val="00E302AE"/>
    <w:rsid w:val="00E41864"/>
    <w:rsid w:val="00E47781"/>
    <w:rsid w:val="00E525C9"/>
    <w:rsid w:val="00E73B1A"/>
    <w:rsid w:val="00E77C4A"/>
    <w:rsid w:val="00E963AF"/>
    <w:rsid w:val="00EB2B8D"/>
    <w:rsid w:val="00EE230A"/>
    <w:rsid w:val="00EE6EC3"/>
    <w:rsid w:val="00F00F62"/>
    <w:rsid w:val="00F0495E"/>
    <w:rsid w:val="00F26140"/>
    <w:rsid w:val="00F63679"/>
    <w:rsid w:val="00F63878"/>
    <w:rsid w:val="00F63B44"/>
    <w:rsid w:val="00F66AAE"/>
    <w:rsid w:val="00F773AB"/>
    <w:rsid w:val="00FA4017"/>
    <w:rsid w:val="00FB0615"/>
    <w:rsid w:val="00FC4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2F76DE"/>
  <w14:defaultImageDpi w14:val="330"/>
  <w15:chartTrackingRefBased/>
  <w15:docId w15:val="{552B351D-E959-422F-AAA6-B963DB97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9B2"/>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8639B2"/>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8639B2"/>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8639B2"/>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8639B2"/>
    <w:pPr>
      <w:numPr>
        <w:ilvl w:val="3"/>
      </w:numPr>
      <w:outlineLvl w:val="3"/>
    </w:pPr>
    <w:rPr>
      <w:i/>
    </w:rPr>
  </w:style>
  <w:style w:type="paragraph" w:styleId="5">
    <w:name w:val="heading 5"/>
    <w:aliases w:val="h5,Heading5"/>
    <w:basedOn w:val="4"/>
    <w:next w:val="a"/>
    <w:link w:val="50"/>
    <w:uiPriority w:val="9"/>
    <w:qFormat/>
    <w:rsid w:val="008639B2"/>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8639B2"/>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8639B2"/>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8639B2"/>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8639B2"/>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9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39B2"/>
    <w:rPr>
      <w:sz w:val="18"/>
      <w:szCs w:val="18"/>
    </w:rPr>
  </w:style>
  <w:style w:type="paragraph" w:styleId="a5">
    <w:name w:val="footer"/>
    <w:basedOn w:val="a"/>
    <w:link w:val="a6"/>
    <w:uiPriority w:val="99"/>
    <w:unhideWhenUsed/>
    <w:rsid w:val="008639B2"/>
    <w:pPr>
      <w:tabs>
        <w:tab w:val="center" w:pos="4153"/>
        <w:tab w:val="right" w:pos="8306"/>
      </w:tabs>
      <w:snapToGrid w:val="0"/>
    </w:pPr>
    <w:rPr>
      <w:sz w:val="18"/>
      <w:szCs w:val="18"/>
    </w:rPr>
  </w:style>
  <w:style w:type="character" w:customStyle="1" w:styleId="a6">
    <w:name w:val="页脚 字符"/>
    <w:basedOn w:val="a0"/>
    <w:link w:val="a5"/>
    <w:uiPriority w:val="99"/>
    <w:rsid w:val="008639B2"/>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8639B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639B2"/>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8639B2"/>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8639B2"/>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8639B2"/>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8639B2"/>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8639B2"/>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8639B2"/>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8639B2"/>
    <w:rPr>
      <w:rFonts w:ascii="Arial" w:eastAsia="Batang" w:hAnsi="Arial" w:cs="Times New Roman"/>
      <w:kern w:val="0"/>
      <w:sz w:val="22"/>
      <w:lang w:val="en-GB" w:eastAsia="x-non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1"/>
    <w:basedOn w:val="a"/>
    <w:link w:val="a8"/>
    <w:uiPriority w:val="34"/>
    <w:qFormat/>
    <w:rsid w:val="008639B2"/>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8639B2"/>
    <w:rPr>
      <w:rFonts w:ascii="Times New Roman" w:hAnsi="Times New Roman" w:cs="Times New Roman"/>
      <w:kern w:val="0"/>
      <w:sz w:val="20"/>
      <w:szCs w:val="20"/>
      <w:lang w:val="en-GB" w:eastAsia="en-GB"/>
    </w:rPr>
  </w:style>
  <w:style w:type="table" w:styleId="a9">
    <w:name w:val="Table Grid"/>
    <w:basedOn w:val="a1"/>
    <w:uiPriority w:val="39"/>
    <w:rsid w:val="008639B2"/>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8639B2"/>
    <w:pPr>
      <w:keepNext/>
      <w:keepLines/>
      <w:spacing w:before="60" w:after="180"/>
      <w:jc w:val="center"/>
    </w:pPr>
    <w:rPr>
      <w:rFonts w:ascii="Arial" w:eastAsiaTheme="minorEastAsia" w:hAnsi="Arial"/>
      <w:b/>
      <w:szCs w:val="20"/>
    </w:rPr>
  </w:style>
  <w:style w:type="character" w:customStyle="1" w:styleId="THChar">
    <w:name w:val="TH Char"/>
    <w:link w:val="TH"/>
    <w:qFormat/>
    <w:rsid w:val="008639B2"/>
    <w:rPr>
      <w:rFonts w:ascii="Arial" w:hAnsi="Arial" w:cs="Times New Roman"/>
      <w:b/>
      <w:kern w:val="0"/>
      <w:sz w:val="20"/>
      <w:szCs w:val="20"/>
      <w:lang w:val="en-GB" w:eastAsia="en-US"/>
    </w:rPr>
  </w:style>
  <w:style w:type="paragraph" w:customStyle="1" w:styleId="TF">
    <w:name w:val="TF"/>
    <w:aliases w:val="left"/>
    <w:basedOn w:val="TH"/>
    <w:link w:val="TFZchn"/>
    <w:rsid w:val="008639B2"/>
    <w:pPr>
      <w:keepNext w:val="0"/>
      <w:spacing w:before="0" w:after="240"/>
    </w:pPr>
  </w:style>
  <w:style w:type="character" w:customStyle="1" w:styleId="TFZchn">
    <w:name w:val="TF Zchn"/>
    <w:link w:val="TF"/>
    <w:locked/>
    <w:rsid w:val="008639B2"/>
    <w:rPr>
      <w:rFonts w:ascii="Arial" w:hAnsi="Arial" w:cs="Times New Roman"/>
      <w:b/>
      <w:kern w:val="0"/>
      <w:sz w:val="20"/>
      <w:szCs w:val="20"/>
      <w:lang w:val="en-GB" w:eastAsia="en-US"/>
    </w:rPr>
  </w:style>
  <w:style w:type="paragraph" w:styleId="aa">
    <w:name w:val="caption"/>
    <w:basedOn w:val="a"/>
    <w:next w:val="a"/>
    <w:uiPriority w:val="35"/>
    <w:unhideWhenUsed/>
    <w:qFormat/>
    <w:rsid w:val="008639B2"/>
    <w:rPr>
      <w:rFonts w:asciiTheme="majorHAnsi" w:eastAsia="黑体" w:hAnsiTheme="majorHAnsi" w:cstheme="majorBidi"/>
      <w:szCs w:val="20"/>
    </w:rPr>
  </w:style>
  <w:style w:type="character" w:styleId="ab">
    <w:name w:val="annotation reference"/>
    <w:basedOn w:val="a0"/>
    <w:uiPriority w:val="99"/>
    <w:semiHidden/>
    <w:unhideWhenUsed/>
    <w:rsid w:val="000B1286"/>
    <w:rPr>
      <w:sz w:val="21"/>
      <w:szCs w:val="21"/>
    </w:rPr>
  </w:style>
  <w:style w:type="paragraph" w:styleId="ac">
    <w:name w:val="annotation text"/>
    <w:basedOn w:val="a"/>
    <w:link w:val="ad"/>
    <w:uiPriority w:val="99"/>
    <w:semiHidden/>
    <w:unhideWhenUsed/>
    <w:rsid w:val="000B1286"/>
  </w:style>
  <w:style w:type="character" w:customStyle="1" w:styleId="ad">
    <w:name w:val="批注文字 字符"/>
    <w:basedOn w:val="a0"/>
    <w:link w:val="ac"/>
    <w:uiPriority w:val="99"/>
    <w:semiHidden/>
    <w:rsid w:val="000B1286"/>
    <w:rPr>
      <w:rFonts w:ascii="Times" w:eastAsia="Batang" w:hAnsi="Times" w:cs="Times New Roman"/>
      <w:kern w:val="0"/>
      <w:sz w:val="20"/>
      <w:szCs w:val="24"/>
      <w:lang w:val="en-GB" w:eastAsia="en-US"/>
    </w:rPr>
  </w:style>
  <w:style w:type="paragraph" w:styleId="ae">
    <w:name w:val="annotation subject"/>
    <w:basedOn w:val="ac"/>
    <w:next w:val="ac"/>
    <w:link w:val="af"/>
    <w:uiPriority w:val="99"/>
    <w:semiHidden/>
    <w:unhideWhenUsed/>
    <w:rsid w:val="000B1286"/>
    <w:rPr>
      <w:b/>
      <w:bCs/>
    </w:rPr>
  </w:style>
  <w:style w:type="character" w:customStyle="1" w:styleId="af">
    <w:name w:val="批注主题 字符"/>
    <w:basedOn w:val="ad"/>
    <w:link w:val="ae"/>
    <w:uiPriority w:val="99"/>
    <w:semiHidden/>
    <w:rsid w:val="000B1286"/>
    <w:rPr>
      <w:rFonts w:ascii="Times" w:eastAsia="Batang" w:hAnsi="Times" w:cs="Times New Roman"/>
      <w:b/>
      <w:bCs/>
      <w:kern w:val="0"/>
      <w:sz w:val="20"/>
      <w:szCs w:val="24"/>
      <w:lang w:val="en-GB" w:eastAsia="en-US"/>
    </w:rPr>
  </w:style>
  <w:style w:type="paragraph" w:styleId="af0">
    <w:name w:val="Balloon Text"/>
    <w:basedOn w:val="a"/>
    <w:link w:val="af1"/>
    <w:uiPriority w:val="99"/>
    <w:semiHidden/>
    <w:unhideWhenUsed/>
    <w:rsid w:val="000B1286"/>
    <w:rPr>
      <w:sz w:val="18"/>
      <w:szCs w:val="18"/>
    </w:rPr>
  </w:style>
  <w:style w:type="character" w:customStyle="1" w:styleId="af1">
    <w:name w:val="批注框文本 字符"/>
    <w:basedOn w:val="a0"/>
    <w:link w:val="af0"/>
    <w:uiPriority w:val="99"/>
    <w:semiHidden/>
    <w:rsid w:val="000B1286"/>
    <w:rPr>
      <w:rFonts w:ascii="Times" w:eastAsia="Batang" w:hAnsi="Times" w:cs="Times New Roman"/>
      <w:kern w:val="0"/>
      <w:sz w:val="18"/>
      <w:szCs w:val="18"/>
      <w:lang w:val="en-GB" w:eastAsia="en-US"/>
    </w:rPr>
  </w:style>
  <w:style w:type="paragraph" w:customStyle="1" w:styleId="TAH">
    <w:name w:val="TAH"/>
    <w:basedOn w:val="TAC"/>
    <w:link w:val="TAHCar"/>
    <w:qFormat/>
    <w:rsid w:val="001A3128"/>
    <w:rPr>
      <w:b/>
    </w:rPr>
  </w:style>
  <w:style w:type="paragraph" w:customStyle="1" w:styleId="TAC">
    <w:name w:val="TAC"/>
    <w:basedOn w:val="a"/>
    <w:link w:val="TACChar"/>
    <w:qFormat/>
    <w:rsid w:val="001A3128"/>
    <w:pPr>
      <w:keepNext/>
      <w:keepLines/>
      <w:jc w:val="center"/>
    </w:pPr>
    <w:rPr>
      <w:rFonts w:ascii="Arial" w:eastAsia="等线" w:hAnsi="Arial"/>
      <w:sz w:val="18"/>
      <w:szCs w:val="20"/>
      <w:lang w:val="x-none"/>
    </w:rPr>
  </w:style>
  <w:style w:type="character" w:customStyle="1" w:styleId="TACChar">
    <w:name w:val="TAC Char"/>
    <w:link w:val="TAC"/>
    <w:qFormat/>
    <w:locked/>
    <w:rsid w:val="001A3128"/>
    <w:rPr>
      <w:rFonts w:ascii="Arial" w:eastAsia="等线" w:hAnsi="Arial" w:cs="Times New Roman"/>
      <w:kern w:val="0"/>
      <w:sz w:val="18"/>
      <w:szCs w:val="20"/>
      <w:lang w:val="x-none" w:eastAsia="en-US"/>
    </w:rPr>
  </w:style>
  <w:style w:type="character" w:customStyle="1" w:styleId="TAHCar">
    <w:name w:val="TAH Car"/>
    <w:link w:val="TAH"/>
    <w:qFormat/>
    <w:locked/>
    <w:rsid w:val="001A3128"/>
    <w:rPr>
      <w:rFonts w:ascii="Arial" w:eastAsia="等线" w:hAnsi="Arial" w:cs="Times New Roman"/>
      <w:b/>
      <w:kern w:val="0"/>
      <w:sz w:val="18"/>
      <w:szCs w:val="20"/>
      <w:lang w:val="x-none" w:eastAsia="en-US"/>
    </w:rPr>
  </w:style>
  <w:style w:type="paragraph" w:styleId="af2">
    <w:name w:val="Revision"/>
    <w:hidden/>
    <w:uiPriority w:val="99"/>
    <w:semiHidden/>
    <w:rsid w:val="001A3128"/>
    <w:rPr>
      <w:rFonts w:ascii="Times" w:eastAsia="Batang" w:hAnsi="Times" w:cs="Times New Roman"/>
      <w:kern w:val="0"/>
      <w:sz w:val="20"/>
      <w:szCs w:val="24"/>
      <w:lang w:val="en-GB" w:eastAsia="en-US"/>
    </w:rPr>
  </w:style>
  <w:style w:type="paragraph" w:styleId="af3">
    <w:name w:val="table of figures"/>
    <w:basedOn w:val="a"/>
    <w:next w:val="a"/>
    <w:uiPriority w:val="99"/>
    <w:unhideWhenUsed/>
    <w:rsid w:val="005B0E89"/>
    <w:pPr>
      <w:ind w:leftChars="200" w:left="200" w:hangingChars="200" w:hanging="200"/>
    </w:pPr>
  </w:style>
  <w:style w:type="character" w:styleId="af4">
    <w:name w:val="Hyperlink"/>
    <w:basedOn w:val="a0"/>
    <w:uiPriority w:val="99"/>
    <w:unhideWhenUsed/>
    <w:rsid w:val="005B0E89"/>
    <w:rPr>
      <w:color w:val="0563C1" w:themeColor="hyperlink"/>
      <w:u w:val="single"/>
    </w:rPr>
  </w:style>
  <w:style w:type="paragraph" w:customStyle="1" w:styleId="Doc-text2">
    <w:name w:val="Doc-text2"/>
    <w:basedOn w:val="a"/>
    <w:link w:val="Doc-text2Char"/>
    <w:qFormat/>
    <w:rsid w:val="0049748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9748D"/>
    <w:rPr>
      <w:rFonts w:ascii="Arial" w:eastAsia="MS Mincho" w:hAnsi="Arial" w:cs="Times New Roman"/>
      <w:kern w:val="0"/>
      <w:sz w:val="20"/>
      <w:szCs w:val="24"/>
      <w:lang w:val="en-GB" w:eastAsia="en-GB"/>
    </w:rPr>
  </w:style>
  <w:style w:type="paragraph" w:customStyle="1" w:styleId="TAN">
    <w:name w:val="TAN"/>
    <w:basedOn w:val="a"/>
    <w:link w:val="TANChar"/>
    <w:qFormat/>
    <w:rsid w:val="00237BDF"/>
    <w:pPr>
      <w:keepNext/>
      <w:keepLines/>
      <w:ind w:left="851" w:hanging="851"/>
    </w:pPr>
    <w:rPr>
      <w:rFonts w:ascii="Arial" w:eastAsia="等线" w:hAnsi="Arial"/>
      <w:sz w:val="18"/>
      <w:szCs w:val="20"/>
    </w:rPr>
  </w:style>
  <w:style w:type="character" w:styleId="af5">
    <w:name w:val="Placeholder Text"/>
    <w:basedOn w:val="a0"/>
    <w:uiPriority w:val="99"/>
    <w:semiHidden/>
    <w:rsid w:val="009E7D86"/>
    <w:rPr>
      <w:color w:val="808080"/>
    </w:rPr>
  </w:style>
  <w:style w:type="character" w:customStyle="1" w:styleId="TANChar">
    <w:name w:val="TAN Char"/>
    <w:link w:val="TAN"/>
    <w:qFormat/>
    <w:rsid w:val="00184611"/>
    <w:rPr>
      <w:rFonts w:ascii="Arial" w:eastAsia="等线" w:hAnsi="Arial" w:cs="Times New Roman"/>
      <w:kern w:val="0"/>
      <w:sz w:val="18"/>
      <w:szCs w:val="20"/>
      <w:lang w:val="en-GB" w:eastAsia="en-US"/>
    </w:rPr>
  </w:style>
  <w:style w:type="paragraph" w:customStyle="1" w:styleId="B1">
    <w:name w:val="B1"/>
    <w:basedOn w:val="af6"/>
    <w:link w:val="B1Char"/>
    <w:qFormat/>
    <w:rsid w:val="009A14BF"/>
    <w:pPr>
      <w:spacing w:after="180"/>
      <w:ind w:left="568" w:firstLineChars="0" w:hanging="284"/>
      <w:contextualSpacing w:val="0"/>
    </w:pPr>
    <w:rPr>
      <w:rFonts w:ascii="Times New Roman" w:eastAsia="等线" w:hAnsi="Times New Roman"/>
      <w:szCs w:val="20"/>
    </w:rPr>
  </w:style>
  <w:style w:type="character" w:customStyle="1" w:styleId="B1Char">
    <w:name w:val="B1 Char"/>
    <w:link w:val="B1"/>
    <w:locked/>
    <w:rsid w:val="009A14BF"/>
    <w:rPr>
      <w:rFonts w:ascii="Times New Roman" w:eastAsia="等线" w:hAnsi="Times New Roman" w:cs="Times New Roman"/>
      <w:kern w:val="0"/>
      <w:sz w:val="20"/>
      <w:szCs w:val="20"/>
      <w:lang w:val="en-GB" w:eastAsia="en-US"/>
    </w:rPr>
  </w:style>
  <w:style w:type="paragraph" w:customStyle="1" w:styleId="B2">
    <w:name w:val="B2"/>
    <w:basedOn w:val="21"/>
    <w:link w:val="B2Char"/>
    <w:qFormat/>
    <w:rsid w:val="009A14BF"/>
    <w:pPr>
      <w:spacing w:after="180"/>
      <w:ind w:leftChars="0" w:left="851" w:firstLineChars="0" w:hanging="284"/>
      <w:contextualSpacing w:val="0"/>
    </w:pPr>
    <w:rPr>
      <w:rFonts w:ascii="Times New Roman" w:eastAsia="等线" w:hAnsi="Times New Roman"/>
      <w:szCs w:val="20"/>
    </w:rPr>
  </w:style>
  <w:style w:type="character" w:customStyle="1" w:styleId="B2Char">
    <w:name w:val="B2 Char"/>
    <w:link w:val="B2"/>
    <w:qFormat/>
    <w:rsid w:val="009A14BF"/>
    <w:rPr>
      <w:rFonts w:ascii="Times New Roman" w:eastAsia="等线" w:hAnsi="Times New Roman" w:cs="Times New Roman"/>
      <w:kern w:val="0"/>
      <w:sz w:val="20"/>
      <w:szCs w:val="20"/>
      <w:lang w:val="en-GB" w:eastAsia="en-US"/>
    </w:rPr>
  </w:style>
  <w:style w:type="paragraph" w:styleId="af6">
    <w:name w:val="List"/>
    <w:basedOn w:val="a"/>
    <w:uiPriority w:val="99"/>
    <w:semiHidden/>
    <w:unhideWhenUsed/>
    <w:rsid w:val="009A14BF"/>
    <w:pPr>
      <w:ind w:left="200" w:hangingChars="200" w:hanging="200"/>
      <w:contextualSpacing/>
    </w:pPr>
  </w:style>
  <w:style w:type="paragraph" w:styleId="21">
    <w:name w:val="List 2"/>
    <w:basedOn w:val="a"/>
    <w:uiPriority w:val="99"/>
    <w:semiHidden/>
    <w:unhideWhenUsed/>
    <w:rsid w:val="009A14B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31058">
      <w:bodyDiv w:val="1"/>
      <w:marLeft w:val="0"/>
      <w:marRight w:val="0"/>
      <w:marTop w:val="0"/>
      <w:marBottom w:val="0"/>
      <w:divBdr>
        <w:top w:val="none" w:sz="0" w:space="0" w:color="auto"/>
        <w:left w:val="none" w:sz="0" w:space="0" w:color="auto"/>
        <w:bottom w:val="none" w:sz="0" w:space="0" w:color="auto"/>
        <w:right w:val="none" w:sz="0" w:space="0" w:color="auto"/>
      </w:divBdr>
    </w:div>
    <w:div w:id="34590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174A3-70E4-4267-A7EF-47370617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3848</Words>
  <Characters>21940</Characters>
  <Application>Microsoft Office Word</Application>
  <DocSecurity>0</DocSecurity>
  <Lines>182</Lines>
  <Paragraphs>51</Paragraphs>
  <ScaleCrop>false</ScaleCrop>
  <Company>Win10</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谷磊 (Lei Gu)</cp:lastModifiedBy>
  <cp:revision>5</cp:revision>
  <dcterms:created xsi:type="dcterms:W3CDTF">2025-09-28T05:55:00Z</dcterms:created>
  <dcterms:modified xsi:type="dcterms:W3CDTF">2025-09-30T08:59:00Z</dcterms:modified>
</cp:coreProperties>
</file>